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B5" w:rsidRDefault="00E84938" w:rsidP="00E84938">
      <w:pPr>
        <w:tabs>
          <w:tab w:val="left" w:pos="-851"/>
          <w:tab w:val="left" w:pos="0"/>
        </w:tabs>
        <w:ind w:left="-851"/>
        <w:jc w:val="right"/>
      </w:pPr>
      <w:r>
        <w:rPr>
          <w:noProof/>
          <w:lang w:val="es-ES" w:eastAsia="es-ES"/>
        </w:rPr>
        <w:drawing>
          <wp:anchor distT="0" distB="0" distL="114300" distR="114300" simplePos="0" relativeHeight="251662848" behindDoc="0" locked="0" layoutInCell="1" allowOverlap="1" wp14:anchorId="466E5D1D" wp14:editId="12F6EDF7">
            <wp:simplePos x="0" y="0"/>
            <wp:positionH relativeFrom="column">
              <wp:posOffset>-3810</wp:posOffset>
            </wp:positionH>
            <wp:positionV relativeFrom="paragraph">
              <wp:posOffset>311785</wp:posOffset>
            </wp:positionV>
            <wp:extent cx="2049780" cy="978535"/>
            <wp:effectExtent l="0" t="0" r="762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A45">
        <w:br w:type="textWrapping" w:clear="all"/>
      </w:r>
    </w:p>
    <w:p w:rsidR="005F701B" w:rsidRDefault="00ED7DCD" w:rsidP="00ED7DCD">
      <w:pPr>
        <w:jc w:val="center"/>
        <w:rPr>
          <w:rFonts w:ascii="Arial" w:hAnsi="Arial" w:cs="Arial"/>
          <w:b/>
          <w:bCs/>
          <w:i/>
          <w:color w:val="FF0000"/>
          <w:sz w:val="80"/>
          <w:szCs w:val="80"/>
          <w:lang w:val="es-ES"/>
        </w:rPr>
      </w:pPr>
      <w:r w:rsidRPr="00ED7DCD">
        <w:rPr>
          <w:rFonts w:ascii="Arial" w:hAnsi="Arial" w:cs="Arial"/>
          <w:b/>
          <w:bCs/>
          <w:i/>
          <w:color w:val="FF0000"/>
          <w:sz w:val="80"/>
          <w:szCs w:val="80"/>
          <w:lang w:val="es-ES"/>
        </w:rPr>
        <w:t xml:space="preserve"> </w:t>
      </w:r>
    </w:p>
    <w:p w:rsidR="005F701B" w:rsidRPr="00921DC1" w:rsidRDefault="005F701B" w:rsidP="00ED7DCD">
      <w:pPr>
        <w:jc w:val="center"/>
        <w:rPr>
          <w:rFonts w:ascii="Arial" w:hAnsi="Arial" w:cs="Arial"/>
          <w:b/>
          <w:bCs/>
          <w:i/>
          <w:color w:val="FF0000"/>
          <w:sz w:val="40"/>
          <w:szCs w:val="40"/>
          <w:lang w:val="es-ES"/>
        </w:rPr>
      </w:pPr>
    </w:p>
    <w:p w:rsidR="00ED7DCD" w:rsidRPr="005F701B" w:rsidRDefault="00142F84" w:rsidP="00ED7DCD">
      <w:pPr>
        <w:jc w:val="center"/>
        <w:rPr>
          <w:rFonts w:ascii="Arial" w:hAnsi="Arial" w:cs="Arial"/>
          <w:b/>
          <w:bCs/>
          <w:i/>
          <w:color w:val="FF0000"/>
          <w:sz w:val="96"/>
          <w:szCs w:val="96"/>
          <w:lang w:val="es-ES"/>
        </w:rPr>
      </w:pPr>
      <w:r w:rsidRPr="005F701B">
        <w:rPr>
          <w:rFonts w:ascii="Arial" w:hAnsi="Arial" w:cs="Arial"/>
          <w:b/>
          <w:bCs/>
          <w:i/>
          <w:color w:val="FF0000"/>
          <w:sz w:val="96"/>
          <w:szCs w:val="96"/>
          <w:lang w:val="es-ES"/>
        </w:rPr>
        <w:t>“</w:t>
      </w:r>
      <w:r w:rsidR="005828A5" w:rsidRPr="005F701B">
        <w:rPr>
          <w:rFonts w:ascii="Arial" w:hAnsi="Arial" w:cs="Arial"/>
          <w:b/>
          <w:bCs/>
          <w:i/>
          <w:color w:val="FF0000"/>
          <w:sz w:val="96"/>
          <w:szCs w:val="96"/>
          <w:lang w:val="es-ES"/>
        </w:rPr>
        <w:t>GIMNASIA TERAPÉUTICA</w:t>
      </w:r>
      <w:r w:rsidR="00ED7DCD" w:rsidRPr="005F701B">
        <w:rPr>
          <w:rFonts w:ascii="Arial" w:hAnsi="Arial" w:cs="Arial"/>
          <w:b/>
          <w:bCs/>
          <w:i/>
          <w:color w:val="FF0000"/>
          <w:sz w:val="96"/>
          <w:szCs w:val="96"/>
          <w:lang w:val="es-ES"/>
        </w:rPr>
        <w:t>”</w:t>
      </w:r>
    </w:p>
    <w:p w:rsidR="00E84938" w:rsidRDefault="00E84938" w:rsidP="00E84938">
      <w:pPr>
        <w:jc w:val="center"/>
        <w:rPr>
          <w:rFonts w:ascii="Arial" w:hAnsi="Arial" w:cs="Arial"/>
          <w:b/>
          <w:bCs/>
          <w:i/>
          <w:color w:val="2E74B5" w:themeColor="accent1" w:themeShade="BF"/>
          <w:sz w:val="44"/>
          <w:szCs w:val="44"/>
          <w:lang w:val="es-ES"/>
        </w:rPr>
      </w:pPr>
    </w:p>
    <w:p w:rsidR="00142F84" w:rsidRDefault="005828A5" w:rsidP="00142F84">
      <w:pPr>
        <w:jc w:val="center"/>
        <w:rPr>
          <w:rFonts w:ascii="Arial" w:hAnsi="Arial" w:cs="Arial"/>
          <w:b/>
          <w:bCs/>
          <w:i/>
          <w:color w:val="2E74B5" w:themeColor="accent1" w:themeShade="BF"/>
          <w:sz w:val="44"/>
          <w:szCs w:val="44"/>
          <w:lang w:val="es-ES"/>
        </w:rPr>
      </w:pPr>
      <w:r>
        <w:rPr>
          <w:rFonts w:ascii="Arial" w:hAnsi="Arial" w:cs="Arial"/>
          <w:b/>
          <w:bCs/>
          <w:i/>
          <w:color w:val="2E74B5" w:themeColor="accent1" w:themeShade="BF"/>
          <w:sz w:val="44"/>
          <w:szCs w:val="44"/>
          <w:lang w:val="es-ES"/>
        </w:rPr>
        <w:t xml:space="preserve">EL EJERCICIO FÍSICO PARA MEJORAR LA </w:t>
      </w:r>
      <w:r w:rsidR="00142F84" w:rsidRPr="00FE3E77">
        <w:rPr>
          <w:rFonts w:ascii="Arial" w:hAnsi="Arial" w:cs="Arial"/>
          <w:b/>
          <w:bCs/>
          <w:i/>
          <w:color w:val="2E74B5" w:themeColor="accent1" w:themeShade="BF"/>
          <w:sz w:val="44"/>
          <w:szCs w:val="44"/>
          <w:lang w:val="es-ES"/>
        </w:rPr>
        <w:t>CALIDAD DE VIDA</w:t>
      </w:r>
    </w:p>
    <w:p w:rsidR="005F701B" w:rsidRDefault="005F701B" w:rsidP="00142F84">
      <w:pPr>
        <w:jc w:val="center"/>
        <w:rPr>
          <w:rFonts w:ascii="Arial" w:hAnsi="Arial" w:cs="Arial"/>
          <w:b/>
          <w:bCs/>
          <w:i/>
          <w:color w:val="2E74B5" w:themeColor="accent1" w:themeShade="BF"/>
          <w:sz w:val="44"/>
          <w:szCs w:val="44"/>
          <w:lang w:val="es-ES"/>
        </w:rPr>
      </w:pPr>
    </w:p>
    <w:p w:rsidR="00E4358F" w:rsidRDefault="00E4358F" w:rsidP="00E4358F">
      <w:pPr>
        <w:pStyle w:val="Ttulo2"/>
        <w:spacing w:after="0"/>
        <w:jc w:val="center"/>
        <w:rPr>
          <w:color w:val="365F91"/>
          <w:sz w:val="28"/>
          <w:szCs w:val="28"/>
          <w:lang w:val="es-ES"/>
        </w:rPr>
      </w:pPr>
    </w:p>
    <w:p w:rsidR="009168D3" w:rsidRDefault="009168D3" w:rsidP="009168D3">
      <w:pPr>
        <w:pStyle w:val="Ttulo2"/>
        <w:spacing w:after="0" w:line="276" w:lineRule="auto"/>
        <w:jc w:val="center"/>
        <w:rPr>
          <w:i w:val="0"/>
          <w:color w:val="323E4F" w:themeColor="text2" w:themeShade="BF"/>
          <w:sz w:val="52"/>
          <w:szCs w:val="52"/>
          <w:lang w:val="es-ES"/>
        </w:rPr>
      </w:pPr>
      <w:r>
        <w:rPr>
          <w:i w:val="0"/>
          <w:color w:val="323E4F" w:themeColor="text2" w:themeShade="BF"/>
          <w:sz w:val="52"/>
          <w:szCs w:val="52"/>
          <w:lang w:val="es-ES"/>
        </w:rPr>
        <w:t>M</w:t>
      </w:r>
      <w:r>
        <w:rPr>
          <w:i w:val="0"/>
          <w:color w:val="323E4F" w:themeColor="text2" w:themeShade="BF"/>
          <w:sz w:val="52"/>
          <w:szCs w:val="52"/>
          <w:lang w:val="es-ES"/>
        </w:rPr>
        <w:t>iércoles de 18,00 a 19,00 en EAVACyL, C/ Arturo Moliner, s/n (Colegio Constanza Martín)</w:t>
      </w:r>
    </w:p>
    <w:p w:rsidR="009168D3" w:rsidRDefault="009168D3" w:rsidP="009168D3">
      <w:pPr>
        <w:pStyle w:val="Ttulo2"/>
        <w:spacing w:after="0" w:line="276" w:lineRule="auto"/>
        <w:jc w:val="center"/>
        <w:rPr>
          <w:i w:val="0"/>
          <w:color w:val="323E4F" w:themeColor="text2" w:themeShade="BF"/>
          <w:sz w:val="52"/>
          <w:szCs w:val="52"/>
          <w:lang w:val="es-ES"/>
        </w:rPr>
      </w:pPr>
      <w:r>
        <w:rPr>
          <w:i w:val="0"/>
          <w:color w:val="323E4F" w:themeColor="text2" w:themeShade="BF"/>
          <w:sz w:val="52"/>
          <w:szCs w:val="52"/>
          <w:lang w:val="es-ES"/>
        </w:rPr>
        <w:t>Inicio 20 de se</w:t>
      </w:r>
      <w:r>
        <w:rPr>
          <w:i w:val="0"/>
          <w:color w:val="323E4F" w:themeColor="text2" w:themeShade="BF"/>
          <w:sz w:val="52"/>
          <w:szCs w:val="52"/>
          <w:lang w:val="es-ES"/>
        </w:rPr>
        <w:t>p</w:t>
      </w:r>
      <w:r>
        <w:rPr>
          <w:i w:val="0"/>
          <w:color w:val="323E4F" w:themeColor="text2" w:themeShade="BF"/>
          <w:sz w:val="52"/>
          <w:szCs w:val="52"/>
          <w:lang w:val="es-ES"/>
        </w:rPr>
        <w:t>tiembre de 2017.</w:t>
      </w:r>
    </w:p>
    <w:p w:rsidR="009168D3" w:rsidRPr="00921DC1" w:rsidRDefault="009168D3" w:rsidP="009168D3">
      <w:pPr>
        <w:jc w:val="center"/>
        <w:rPr>
          <w:lang w:val="es-ES"/>
        </w:rPr>
      </w:pPr>
      <w:r>
        <w:rPr>
          <w:color w:val="323E4F" w:themeColor="text2" w:themeShade="BF"/>
          <w:sz w:val="52"/>
          <w:szCs w:val="52"/>
          <w:lang w:val="es-ES"/>
        </w:rPr>
        <w:t>Y</w:t>
      </w:r>
      <w:bookmarkStart w:id="0" w:name="_GoBack"/>
      <w:bookmarkEnd w:id="0"/>
    </w:p>
    <w:p w:rsidR="00921DC1" w:rsidRDefault="009168D3" w:rsidP="005C7DD8">
      <w:pPr>
        <w:pStyle w:val="Ttulo2"/>
        <w:spacing w:after="0" w:line="276" w:lineRule="auto"/>
        <w:jc w:val="center"/>
        <w:rPr>
          <w:i w:val="0"/>
          <w:color w:val="323E4F" w:themeColor="text2" w:themeShade="BF"/>
          <w:sz w:val="52"/>
          <w:szCs w:val="52"/>
          <w:lang w:val="es-ES"/>
        </w:rPr>
      </w:pPr>
      <w:r>
        <w:rPr>
          <w:i w:val="0"/>
          <w:color w:val="323E4F" w:themeColor="text2" w:themeShade="BF"/>
          <w:sz w:val="52"/>
          <w:szCs w:val="52"/>
          <w:lang w:val="es-ES"/>
        </w:rPr>
        <w:t>V</w:t>
      </w:r>
      <w:r w:rsidR="00142F84" w:rsidRPr="00E84938">
        <w:rPr>
          <w:i w:val="0"/>
          <w:color w:val="323E4F" w:themeColor="text2" w:themeShade="BF"/>
          <w:sz w:val="52"/>
          <w:szCs w:val="52"/>
          <w:lang w:val="es-ES"/>
        </w:rPr>
        <w:t>iernes</w:t>
      </w:r>
      <w:r w:rsidR="000A4049">
        <w:rPr>
          <w:i w:val="0"/>
          <w:color w:val="323E4F" w:themeColor="text2" w:themeShade="BF"/>
          <w:sz w:val="52"/>
          <w:szCs w:val="52"/>
          <w:lang w:val="es-ES"/>
        </w:rPr>
        <w:t xml:space="preserve"> </w:t>
      </w:r>
      <w:r w:rsidR="005828A5">
        <w:rPr>
          <w:i w:val="0"/>
          <w:color w:val="323E4F" w:themeColor="text2" w:themeShade="BF"/>
          <w:sz w:val="52"/>
          <w:szCs w:val="52"/>
          <w:lang w:val="es-ES"/>
        </w:rPr>
        <w:t>de 10,30 a 11,30 en Centro Cívico “</w:t>
      </w:r>
      <w:r w:rsidR="00CD45B1">
        <w:rPr>
          <w:i w:val="0"/>
          <w:color w:val="323E4F" w:themeColor="text2" w:themeShade="BF"/>
          <w:sz w:val="52"/>
          <w:szCs w:val="52"/>
          <w:lang w:val="es-ES"/>
        </w:rPr>
        <w:t>El Campillo</w:t>
      </w:r>
      <w:r w:rsidR="005828A5">
        <w:rPr>
          <w:i w:val="0"/>
          <w:color w:val="323E4F" w:themeColor="text2" w:themeShade="BF"/>
          <w:sz w:val="52"/>
          <w:szCs w:val="52"/>
          <w:lang w:val="es-ES"/>
        </w:rPr>
        <w:t xml:space="preserve">” en C/ Hostieros, 1 </w:t>
      </w:r>
      <w:r w:rsidR="00921DC1">
        <w:rPr>
          <w:i w:val="0"/>
          <w:color w:val="323E4F" w:themeColor="text2" w:themeShade="BF"/>
          <w:sz w:val="52"/>
          <w:szCs w:val="52"/>
          <w:lang w:val="es-ES"/>
        </w:rPr>
        <w:t xml:space="preserve"> </w:t>
      </w:r>
    </w:p>
    <w:p w:rsidR="00E4358F" w:rsidRDefault="009168D3" w:rsidP="005C7DD8">
      <w:pPr>
        <w:pStyle w:val="Ttulo2"/>
        <w:spacing w:after="0" w:line="276" w:lineRule="auto"/>
        <w:jc w:val="center"/>
        <w:rPr>
          <w:i w:val="0"/>
          <w:color w:val="323E4F" w:themeColor="text2" w:themeShade="BF"/>
          <w:sz w:val="52"/>
          <w:szCs w:val="52"/>
          <w:lang w:val="es-ES"/>
        </w:rPr>
      </w:pPr>
      <w:r>
        <w:rPr>
          <w:i w:val="0"/>
          <w:color w:val="323E4F" w:themeColor="text2" w:themeShade="BF"/>
          <w:sz w:val="52"/>
          <w:szCs w:val="52"/>
          <w:lang w:val="es-ES"/>
        </w:rPr>
        <w:t>Inicio 22</w:t>
      </w:r>
      <w:r w:rsidR="00921DC1">
        <w:rPr>
          <w:i w:val="0"/>
          <w:color w:val="323E4F" w:themeColor="text2" w:themeShade="BF"/>
          <w:sz w:val="52"/>
          <w:szCs w:val="52"/>
          <w:lang w:val="es-ES"/>
        </w:rPr>
        <w:t xml:space="preserve"> de</w:t>
      </w:r>
      <w:r>
        <w:rPr>
          <w:i w:val="0"/>
          <w:color w:val="323E4F" w:themeColor="text2" w:themeShade="BF"/>
          <w:sz w:val="52"/>
          <w:szCs w:val="52"/>
          <w:lang w:val="es-ES"/>
        </w:rPr>
        <w:t xml:space="preserve"> septiembre</w:t>
      </w:r>
      <w:r w:rsidR="005828A5">
        <w:rPr>
          <w:i w:val="0"/>
          <w:color w:val="323E4F" w:themeColor="text2" w:themeShade="BF"/>
          <w:sz w:val="52"/>
          <w:szCs w:val="52"/>
          <w:lang w:val="es-ES"/>
        </w:rPr>
        <w:t xml:space="preserve"> de 2017</w:t>
      </w:r>
      <w:r w:rsidR="000A4049">
        <w:rPr>
          <w:i w:val="0"/>
          <w:color w:val="323E4F" w:themeColor="text2" w:themeShade="BF"/>
          <w:sz w:val="52"/>
          <w:szCs w:val="52"/>
          <w:lang w:val="es-ES"/>
        </w:rPr>
        <w:t>.</w:t>
      </w:r>
    </w:p>
    <w:p w:rsidR="00921DC1" w:rsidRPr="00921DC1" w:rsidRDefault="00921DC1" w:rsidP="00921DC1">
      <w:pPr>
        <w:rPr>
          <w:lang w:val="es-ES"/>
        </w:rPr>
      </w:pPr>
    </w:p>
    <w:p w:rsidR="005828A5" w:rsidRPr="005828A5" w:rsidRDefault="005828A5" w:rsidP="005828A5">
      <w:pPr>
        <w:rPr>
          <w:lang w:val="es-ES"/>
        </w:rPr>
      </w:pPr>
    </w:p>
    <w:p w:rsidR="00BC7C86" w:rsidRPr="00934A45" w:rsidRDefault="00BC7C86" w:rsidP="00E4358F">
      <w:pPr>
        <w:pStyle w:val="Ttulo2"/>
        <w:spacing w:after="0"/>
        <w:jc w:val="center"/>
        <w:rPr>
          <w:color w:val="auto"/>
          <w:sz w:val="30"/>
          <w:szCs w:val="30"/>
          <w:lang w:val="es-ES"/>
        </w:rPr>
      </w:pPr>
    </w:p>
    <w:p w:rsidR="00934A45" w:rsidRDefault="00934A45" w:rsidP="00934A45">
      <w:pPr>
        <w:jc w:val="center"/>
        <w:rPr>
          <w:rFonts w:ascii="Arial" w:hAnsi="Arial" w:cs="Arial"/>
          <w:bCs/>
          <w:i/>
          <w:color w:val="auto"/>
          <w:sz w:val="48"/>
          <w:szCs w:val="48"/>
          <w:lang w:val="es-ES"/>
        </w:rPr>
      </w:pPr>
      <w:r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>D</w:t>
      </w:r>
      <w:r w:rsidR="00142F84"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>estinado a toda</w:t>
      </w:r>
      <w:r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>s las</w:t>
      </w:r>
      <w:r w:rsidR="00142F84"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 xml:space="preserve"> persona que curse</w:t>
      </w:r>
      <w:r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>n</w:t>
      </w:r>
      <w:r w:rsidR="00142F84"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 xml:space="preserve"> c</w:t>
      </w:r>
      <w:r w:rsidRPr="00ED7DCD">
        <w:rPr>
          <w:rFonts w:ascii="Arial" w:hAnsi="Arial" w:cs="Arial"/>
          <w:bCs/>
          <w:i/>
          <w:color w:val="auto"/>
          <w:sz w:val="48"/>
          <w:szCs w:val="48"/>
          <w:lang w:val="es-ES"/>
        </w:rPr>
        <w:t>on alguna enfermedad autoinmune.</w:t>
      </w:r>
    </w:p>
    <w:p w:rsidR="00142F84" w:rsidRPr="00E84938" w:rsidRDefault="00142F84" w:rsidP="00934A45">
      <w:pPr>
        <w:jc w:val="center"/>
        <w:rPr>
          <w:rFonts w:ascii="Arial" w:hAnsi="Arial" w:cs="Arial"/>
          <w:bCs/>
          <w:i/>
          <w:color w:val="auto"/>
          <w:sz w:val="40"/>
          <w:szCs w:val="40"/>
          <w:lang w:val="es-ES"/>
        </w:rPr>
      </w:pPr>
      <w:r w:rsidRPr="00E84938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Técnicas </w:t>
      </w:r>
      <w:r w:rsidR="005828A5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u</w:t>
      </w:r>
      <w:r w:rsidR="00693B66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tilizadas: </w:t>
      </w:r>
      <w:proofErr w:type="spellStart"/>
      <w:r w:rsidR="004B4A1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p</w:t>
      </w:r>
      <w:r w:rsidR="005828A5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i</w:t>
      </w:r>
      <w:r w:rsidR="004B4A1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lates</w:t>
      </w:r>
      <w:proofErr w:type="spellEnd"/>
      <w:r w:rsidR="004B4A1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, e</w:t>
      </w:r>
      <w:r w:rsidR="00693B66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scuela de espalda, relajación,…</w:t>
      </w:r>
      <w:r w:rsidR="00CD45B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 todas utilizadas como método</w:t>
      </w:r>
      <w:r w:rsidR="00693B66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 </w:t>
      </w:r>
      <w:r w:rsidR="00CD45B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empleado</w:t>
      </w:r>
      <w:r w:rsidR="00693B66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 </w:t>
      </w:r>
      <w:r w:rsidRPr="00E84938">
        <w:rPr>
          <w:rFonts w:ascii="Arial" w:hAnsi="Arial" w:cs="Arial"/>
          <w:bCs/>
          <w:i/>
          <w:color w:val="auto"/>
          <w:sz w:val="40"/>
          <w:szCs w:val="40"/>
          <w:lang w:val="es-ES"/>
        </w:rPr>
        <w:t>para la rehabilitación, mantenimiento, prevención y paliación de la sintomatología causada por la enfermedad autoinmune</w:t>
      </w:r>
      <w:r w:rsidR="00CD45B1">
        <w:rPr>
          <w:rFonts w:ascii="Arial" w:hAnsi="Arial" w:cs="Arial"/>
          <w:bCs/>
          <w:i/>
          <w:color w:val="auto"/>
          <w:sz w:val="40"/>
          <w:szCs w:val="40"/>
          <w:lang w:val="es-ES"/>
        </w:rPr>
        <w:t xml:space="preserve">. </w:t>
      </w:r>
    </w:p>
    <w:p w:rsidR="00E4358F" w:rsidRPr="00ED7DCD" w:rsidRDefault="00934A45" w:rsidP="00E4358F">
      <w:pPr>
        <w:pStyle w:val="Ttulo2"/>
        <w:spacing w:after="0"/>
        <w:jc w:val="center"/>
        <w:rPr>
          <w:color w:val="002060"/>
          <w:sz w:val="44"/>
          <w:szCs w:val="44"/>
          <w:lang w:val="es-ES"/>
        </w:rPr>
      </w:pPr>
      <w:r w:rsidRPr="00ED7DCD">
        <w:rPr>
          <w:color w:val="002060"/>
          <w:sz w:val="44"/>
          <w:szCs w:val="44"/>
          <w:lang w:val="es-ES"/>
        </w:rPr>
        <w:t>Imparte</w:t>
      </w:r>
      <w:r w:rsidR="00E4358F" w:rsidRPr="00ED7DCD">
        <w:rPr>
          <w:color w:val="002060"/>
          <w:sz w:val="44"/>
          <w:szCs w:val="44"/>
          <w:lang w:val="es-ES"/>
        </w:rPr>
        <w:t>:</w:t>
      </w:r>
    </w:p>
    <w:p w:rsidR="00CD433F" w:rsidRDefault="00934A45" w:rsidP="00ED7DCD">
      <w:pPr>
        <w:pStyle w:val="Ttulo2"/>
        <w:tabs>
          <w:tab w:val="left" w:pos="1740"/>
          <w:tab w:val="left" w:pos="3261"/>
          <w:tab w:val="center" w:pos="6718"/>
        </w:tabs>
        <w:spacing w:after="0" w:line="276" w:lineRule="auto"/>
        <w:jc w:val="center"/>
        <w:rPr>
          <w:b w:val="0"/>
          <w:bCs w:val="0"/>
          <w:color w:val="000000"/>
          <w:sz w:val="44"/>
          <w:szCs w:val="44"/>
          <w:lang w:val="es-ES"/>
        </w:rPr>
      </w:pPr>
      <w:r w:rsidRPr="00E84938">
        <w:rPr>
          <w:b w:val="0"/>
          <w:bCs w:val="0"/>
          <w:color w:val="000000"/>
          <w:sz w:val="44"/>
          <w:szCs w:val="44"/>
          <w:lang w:val="es-ES"/>
        </w:rPr>
        <w:t>Diplomada</w:t>
      </w:r>
      <w:r w:rsidR="00921DC1">
        <w:rPr>
          <w:b w:val="0"/>
          <w:bCs w:val="0"/>
          <w:color w:val="000000"/>
          <w:sz w:val="44"/>
          <w:szCs w:val="44"/>
          <w:lang w:val="es-ES"/>
        </w:rPr>
        <w:t>s</w:t>
      </w:r>
      <w:r w:rsidRPr="00E84938">
        <w:rPr>
          <w:b w:val="0"/>
          <w:bCs w:val="0"/>
          <w:color w:val="000000"/>
          <w:sz w:val="44"/>
          <w:szCs w:val="44"/>
          <w:lang w:val="es-ES"/>
        </w:rPr>
        <w:t xml:space="preserve"> en </w:t>
      </w:r>
      <w:r w:rsidR="00CD45B1">
        <w:rPr>
          <w:b w:val="0"/>
          <w:bCs w:val="0"/>
          <w:color w:val="000000"/>
          <w:sz w:val="44"/>
          <w:szCs w:val="44"/>
          <w:lang w:val="es-ES"/>
        </w:rPr>
        <w:t>Educación</w:t>
      </w:r>
      <w:r w:rsidRPr="00E84938">
        <w:rPr>
          <w:b w:val="0"/>
          <w:bCs w:val="0"/>
          <w:color w:val="000000"/>
          <w:sz w:val="44"/>
          <w:szCs w:val="44"/>
          <w:lang w:val="es-ES"/>
        </w:rPr>
        <w:t xml:space="preserve"> y experta en </w:t>
      </w:r>
      <w:r w:rsidR="00CD45B1">
        <w:rPr>
          <w:b w:val="0"/>
          <w:bCs w:val="0"/>
          <w:color w:val="000000"/>
          <w:sz w:val="44"/>
          <w:szCs w:val="44"/>
          <w:lang w:val="es-ES"/>
        </w:rPr>
        <w:t>gimnasia terapéutica.</w:t>
      </w:r>
    </w:p>
    <w:p w:rsidR="005F701B" w:rsidRDefault="005F701B" w:rsidP="005F701B">
      <w:pPr>
        <w:rPr>
          <w:lang w:val="es-ES"/>
        </w:rPr>
      </w:pPr>
    </w:p>
    <w:p w:rsidR="005F701B" w:rsidRDefault="005F701B" w:rsidP="005F701B">
      <w:pPr>
        <w:rPr>
          <w:lang w:val="es-ES"/>
        </w:rPr>
      </w:pPr>
    </w:p>
    <w:p w:rsidR="00934A45" w:rsidRDefault="00ED7DCD" w:rsidP="00142F84">
      <w:pPr>
        <w:pStyle w:val="Ttulo2"/>
        <w:tabs>
          <w:tab w:val="left" w:pos="3261"/>
        </w:tabs>
        <w:spacing w:after="0"/>
        <w:jc w:val="center"/>
        <w:rPr>
          <w:color w:val="365F91"/>
          <w:sz w:val="56"/>
          <w:szCs w:val="5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1" locked="0" layoutInCell="1" allowOverlap="1" wp14:anchorId="33727E35" wp14:editId="4A6095E3">
            <wp:simplePos x="0" y="0"/>
            <wp:positionH relativeFrom="column">
              <wp:posOffset>-227619</wp:posOffset>
            </wp:positionH>
            <wp:positionV relativeFrom="paragraph">
              <wp:posOffset>29268</wp:posOffset>
            </wp:positionV>
            <wp:extent cx="2269318" cy="2140528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18" cy="214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F84" w:rsidRPr="00ED7DCD">
        <w:rPr>
          <w:color w:val="365F91"/>
          <w:sz w:val="50"/>
          <w:szCs w:val="50"/>
          <w:lang w:val="es-ES"/>
        </w:rPr>
        <w:t>Organiza</w:t>
      </w:r>
      <w:r w:rsidR="00142F84">
        <w:rPr>
          <w:color w:val="365F91"/>
          <w:sz w:val="56"/>
          <w:szCs w:val="56"/>
          <w:lang w:val="es-ES"/>
        </w:rPr>
        <w:t xml:space="preserve">: </w:t>
      </w:r>
    </w:p>
    <w:p w:rsidR="00ED7DCD" w:rsidRDefault="00ED7DCD" w:rsidP="00CD433F">
      <w:pPr>
        <w:pStyle w:val="Ttulo2"/>
        <w:spacing w:after="0"/>
        <w:jc w:val="right"/>
        <w:rPr>
          <w:color w:val="365F91"/>
          <w:sz w:val="38"/>
          <w:szCs w:val="38"/>
          <w:lang w:val="es-ES"/>
        </w:rPr>
      </w:pPr>
    </w:p>
    <w:p w:rsidR="00ED7DCD" w:rsidRPr="00E84938" w:rsidRDefault="0010396C" w:rsidP="00CD433F">
      <w:pPr>
        <w:pStyle w:val="Ttulo2"/>
        <w:spacing w:after="0"/>
        <w:jc w:val="right"/>
        <w:rPr>
          <w:color w:val="365F91"/>
          <w:sz w:val="36"/>
          <w:szCs w:val="36"/>
          <w:lang w:val="es-ES"/>
        </w:rPr>
      </w:pPr>
      <w:r w:rsidRPr="00E84938">
        <w:rPr>
          <w:color w:val="365F91"/>
          <w:sz w:val="36"/>
          <w:szCs w:val="36"/>
          <w:lang w:val="es-ES"/>
        </w:rPr>
        <w:t xml:space="preserve">Asociación de Enfermedades Autoinmunes y </w:t>
      </w:r>
    </w:p>
    <w:p w:rsidR="00934A45" w:rsidRPr="00E84938" w:rsidRDefault="0010396C" w:rsidP="00ED7DCD">
      <w:pPr>
        <w:pStyle w:val="Ttulo2"/>
        <w:spacing w:after="0"/>
        <w:jc w:val="right"/>
        <w:rPr>
          <w:color w:val="365F91"/>
          <w:sz w:val="36"/>
          <w:szCs w:val="36"/>
          <w:lang w:val="es-ES"/>
        </w:rPr>
      </w:pPr>
      <w:r w:rsidRPr="00E84938">
        <w:rPr>
          <w:color w:val="365F91"/>
          <w:sz w:val="36"/>
          <w:szCs w:val="36"/>
          <w:lang w:val="es-ES"/>
        </w:rPr>
        <w:t>Vasculitis</w:t>
      </w:r>
      <w:r w:rsidR="00ED7DCD" w:rsidRPr="00E84938">
        <w:rPr>
          <w:color w:val="365F91"/>
          <w:sz w:val="36"/>
          <w:szCs w:val="36"/>
          <w:lang w:val="es-ES"/>
        </w:rPr>
        <w:t xml:space="preserve">  </w:t>
      </w:r>
      <w:r w:rsidRPr="00E84938">
        <w:rPr>
          <w:color w:val="365F91"/>
          <w:sz w:val="36"/>
          <w:szCs w:val="36"/>
          <w:lang w:val="es-ES"/>
        </w:rPr>
        <w:t>de Castilla y León</w:t>
      </w:r>
      <w:r w:rsidR="00934A45" w:rsidRPr="00E84938">
        <w:rPr>
          <w:color w:val="365F91"/>
          <w:sz w:val="36"/>
          <w:szCs w:val="36"/>
          <w:lang w:val="es-ES"/>
        </w:rPr>
        <w:t>.</w:t>
      </w:r>
    </w:p>
    <w:p w:rsidR="006F02E3" w:rsidRPr="006F02E3" w:rsidRDefault="006F02E3" w:rsidP="00CD433F">
      <w:pPr>
        <w:jc w:val="right"/>
        <w:rPr>
          <w:lang w:val="es-ES"/>
        </w:rPr>
      </w:pPr>
    </w:p>
    <w:p w:rsidR="00934A45" w:rsidRPr="00ED7DCD" w:rsidRDefault="00ED7DCD" w:rsidP="00CD433F">
      <w:pPr>
        <w:pStyle w:val="font8"/>
        <w:spacing w:before="0" w:beforeAutospacing="0" w:after="0" w:afterAutospacing="0" w:line="276" w:lineRule="auto"/>
        <w:suppressOverlap/>
        <w:jc w:val="right"/>
        <w:rPr>
          <w:rStyle w:val="Hipervnculo"/>
          <w:rFonts w:ascii="Cambria" w:hAnsi="Cambria" w:cs="Arial"/>
          <w:b/>
          <w:color w:val="C00000"/>
          <w:u w:val="none"/>
        </w:rPr>
      </w:pPr>
      <w:r>
        <w:rPr>
          <w:rStyle w:val="Hipervnculo"/>
          <w:rFonts w:ascii="Cambria" w:hAnsi="Cambria" w:cs="Arial"/>
          <w:b/>
          <w:color w:val="C00000"/>
          <w:u w:val="none"/>
        </w:rPr>
        <w:t xml:space="preserve">Teléfono de información: </w:t>
      </w:r>
      <w:r w:rsidR="00934A45" w:rsidRPr="00ED7DCD">
        <w:rPr>
          <w:rStyle w:val="Hipervnculo"/>
          <w:rFonts w:ascii="Cambria" w:hAnsi="Cambria" w:cs="Arial"/>
          <w:b/>
          <w:color w:val="C00000"/>
          <w:u w:val="none"/>
        </w:rPr>
        <w:t xml:space="preserve">606 91 11 15 </w:t>
      </w:r>
      <w:r w:rsidRPr="00ED7DCD">
        <w:rPr>
          <w:rStyle w:val="Hipervnculo"/>
          <w:rFonts w:ascii="Cambria" w:hAnsi="Cambria" w:cs="Arial"/>
          <w:b/>
          <w:color w:val="C00000"/>
          <w:u w:val="none"/>
        </w:rPr>
        <w:t xml:space="preserve">   </w:t>
      </w:r>
      <w:proofErr w:type="spellStart"/>
      <w:r w:rsidR="00934A45" w:rsidRPr="00ED7DCD">
        <w:rPr>
          <w:rStyle w:val="Hipervnculo"/>
          <w:rFonts w:ascii="Cambria" w:hAnsi="Cambria" w:cs="Arial"/>
          <w:b/>
          <w:color w:val="C00000"/>
          <w:u w:val="none"/>
        </w:rPr>
        <w:t>ó</w:t>
      </w:r>
      <w:proofErr w:type="spellEnd"/>
      <w:r w:rsidR="00934A45" w:rsidRPr="00ED7DCD">
        <w:rPr>
          <w:rStyle w:val="Hipervnculo"/>
          <w:rFonts w:ascii="Cambria" w:hAnsi="Cambria" w:cs="Arial"/>
          <w:b/>
          <w:color w:val="C00000"/>
          <w:u w:val="none"/>
        </w:rPr>
        <w:t xml:space="preserve"> </w:t>
      </w:r>
      <w:r w:rsidRPr="00ED7DCD">
        <w:rPr>
          <w:rStyle w:val="Hipervnculo"/>
          <w:rFonts w:ascii="Cambria" w:hAnsi="Cambria" w:cs="Arial"/>
          <w:b/>
          <w:color w:val="C00000"/>
          <w:u w:val="none"/>
        </w:rPr>
        <w:t xml:space="preserve">    607 38 87 85</w:t>
      </w:r>
    </w:p>
    <w:p w:rsidR="006F02E3" w:rsidRPr="00ED7DCD" w:rsidRDefault="00CD45B1" w:rsidP="00CD433F">
      <w:pPr>
        <w:pStyle w:val="font8"/>
        <w:spacing w:before="0" w:beforeAutospacing="0" w:after="0" w:afterAutospacing="0" w:line="276" w:lineRule="auto"/>
        <w:suppressOverlap/>
        <w:jc w:val="right"/>
        <w:rPr>
          <w:rStyle w:val="Hipervnculo"/>
          <w:rFonts w:ascii="Cambria" w:hAnsi="Cambria" w:cs="Arial"/>
          <w:b/>
          <w:color w:val="C00000"/>
          <w:u w:val="none"/>
        </w:rPr>
      </w:pPr>
      <w:r>
        <w:rPr>
          <w:rStyle w:val="Hipervnculo"/>
          <w:rFonts w:ascii="Cambria" w:hAnsi="Cambria" w:cs="Arial"/>
          <w:b/>
          <w:color w:val="C00000"/>
          <w:u w:val="none"/>
        </w:rPr>
        <w:t>www.eavacyl.org</w:t>
      </w:r>
    </w:p>
    <w:p w:rsidR="00CD45B1" w:rsidRPr="00921DC1" w:rsidRDefault="00E4358F" w:rsidP="00921DC1">
      <w:pPr>
        <w:pStyle w:val="font8"/>
        <w:spacing w:before="0" w:beforeAutospacing="0" w:after="0" w:afterAutospacing="0" w:line="276" w:lineRule="auto"/>
        <w:suppressOverlap/>
        <w:jc w:val="right"/>
        <w:rPr>
          <w:rStyle w:val="Hipervnculo"/>
          <w:rFonts w:ascii="Cambria" w:hAnsi="Cambria" w:cs="Arial"/>
          <w:b/>
          <w:color w:val="auto"/>
          <w:u w:val="none"/>
        </w:rPr>
      </w:pPr>
      <w:r w:rsidRPr="00ED7DCD">
        <w:rPr>
          <w:noProof/>
        </w:rPr>
        <w:drawing>
          <wp:anchor distT="0" distB="0" distL="114300" distR="114300" simplePos="0" relativeHeight="251652608" behindDoc="1" locked="0" layoutInCell="1" allowOverlap="1" wp14:anchorId="31F59863" wp14:editId="35E3E6FB">
            <wp:simplePos x="0" y="0"/>
            <wp:positionH relativeFrom="column">
              <wp:posOffset>2870073</wp:posOffset>
            </wp:positionH>
            <wp:positionV relativeFrom="paragraph">
              <wp:posOffset>8745855</wp:posOffset>
            </wp:positionV>
            <wp:extent cx="2743200" cy="2587518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87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CD45B1" w:rsidRPr="00F27564">
          <w:rPr>
            <w:rStyle w:val="Hipervnculo"/>
            <w:rFonts w:ascii="Cambria" w:hAnsi="Cambria" w:cs="Arial"/>
            <w:b/>
          </w:rPr>
          <w:t>eavacyl@eavacyl.org</w:t>
        </w:r>
      </w:hyperlink>
    </w:p>
    <w:sectPr w:rsidR="00CD45B1" w:rsidRPr="00921DC1" w:rsidSect="0010396C">
      <w:pgSz w:w="16839" w:h="23814" w:code="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7E"/>
    <w:rsid w:val="000A4049"/>
    <w:rsid w:val="0010396C"/>
    <w:rsid w:val="001067A7"/>
    <w:rsid w:val="00142F84"/>
    <w:rsid w:val="002D2216"/>
    <w:rsid w:val="003639BC"/>
    <w:rsid w:val="003A7FB5"/>
    <w:rsid w:val="003E39D3"/>
    <w:rsid w:val="004475BA"/>
    <w:rsid w:val="004B4A11"/>
    <w:rsid w:val="004D47A3"/>
    <w:rsid w:val="005828A5"/>
    <w:rsid w:val="005C7DD8"/>
    <w:rsid w:val="005F701B"/>
    <w:rsid w:val="00693B66"/>
    <w:rsid w:val="006F02E3"/>
    <w:rsid w:val="00762F18"/>
    <w:rsid w:val="008F2D7E"/>
    <w:rsid w:val="009168D3"/>
    <w:rsid w:val="00921DC1"/>
    <w:rsid w:val="00934A45"/>
    <w:rsid w:val="00AF1A88"/>
    <w:rsid w:val="00BA028B"/>
    <w:rsid w:val="00BC7C86"/>
    <w:rsid w:val="00CD433F"/>
    <w:rsid w:val="00CD45B1"/>
    <w:rsid w:val="00D5572B"/>
    <w:rsid w:val="00DE0786"/>
    <w:rsid w:val="00E4358F"/>
    <w:rsid w:val="00E84938"/>
    <w:rsid w:val="00EB0D26"/>
    <w:rsid w:val="00ED7DCD"/>
    <w:rsid w:val="00F4283E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6736D-A14B-4EE1-9E94-FE0CDEF5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7E"/>
    <w:pPr>
      <w:spacing w:after="180" w:line="268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F2D7E"/>
    <w:pPr>
      <w:keepNext/>
      <w:keepLines/>
      <w:spacing w:before="480" w:after="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s-ES"/>
    </w:rPr>
  </w:style>
  <w:style w:type="paragraph" w:styleId="Ttulo2">
    <w:name w:val="heading 2"/>
    <w:basedOn w:val="Ttulo1"/>
    <w:next w:val="Normal"/>
    <w:link w:val="Ttulo2Car"/>
    <w:qFormat/>
    <w:rsid w:val="008F2D7E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2D7E"/>
    <w:pPr>
      <w:spacing w:after="0" w:line="240" w:lineRule="auto"/>
      <w:jc w:val="left"/>
    </w:pPr>
    <w:rPr>
      <w:rFonts w:ascii="Tahoma" w:eastAsiaTheme="minorHAnsi" w:hAnsi="Tahoma" w:cs="Tahoma"/>
      <w:color w:val="auto"/>
      <w:kern w:val="0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D7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F2D7E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F2D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vnculo">
    <w:name w:val="Hyperlink"/>
    <w:uiPriority w:val="99"/>
    <w:semiHidden/>
    <w:rsid w:val="006F02E3"/>
    <w:rPr>
      <w:color w:val="0000FF"/>
      <w:u w:val="single"/>
    </w:rPr>
  </w:style>
  <w:style w:type="paragraph" w:customStyle="1" w:styleId="font8">
    <w:name w:val="font_8"/>
    <w:basedOn w:val="Normal"/>
    <w:rsid w:val="006F02E3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vacyl@eavacyl.org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E598-3AD2-4875-AF07-EBFF3F23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Jherranz</dc:creator>
  <cp:lastModifiedBy>YOLANDA LÓPEZ MARTÍN</cp:lastModifiedBy>
  <cp:revision>2</cp:revision>
  <cp:lastPrinted>2015-03-28T07:58:00Z</cp:lastPrinted>
  <dcterms:created xsi:type="dcterms:W3CDTF">2017-09-07T10:04:00Z</dcterms:created>
  <dcterms:modified xsi:type="dcterms:W3CDTF">2017-09-07T10:04:00Z</dcterms:modified>
</cp:coreProperties>
</file>