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35" w:rsidRDefault="00F90935" w:rsidP="00F90935">
      <w:pPr>
        <w:spacing w:before="100" w:beforeAutospacing="1"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1"/>
          <w:szCs w:val="51"/>
          <w:lang w:eastAsia="es-ES"/>
        </w:rPr>
        <w:drawing>
          <wp:inline distT="0" distB="0" distL="0" distR="0">
            <wp:extent cx="2057904" cy="754380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ibuna de Valladoli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56" cy="7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35" w:rsidRPr="00F90935" w:rsidRDefault="00F90935" w:rsidP="00F90935">
      <w:pPr>
        <w:spacing w:before="100" w:beforeAutospacing="1"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</w:pPr>
      <w:r w:rsidRPr="00F90935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  <w:t xml:space="preserve">El Río </w:t>
      </w:r>
      <w:proofErr w:type="spellStart"/>
      <w:r w:rsidRPr="00F90935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  <w:t>Hortega</w:t>
      </w:r>
      <w:proofErr w:type="spellEnd"/>
      <w:r w:rsidRPr="00F90935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  <w:t xml:space="preserve"> acoge una obra infantil de </w:t>
      </w:r>
      <w:proofErr w:type="spellStart"/>
      <w:r w:rsidRPr="00F90935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es-ES"/>
        </w:rPr>
        <w:t>videomapping</w:t>
      </w:r>
      <w:proofErr w:type="spellEnd"/>
    </w:p>
    <w:p w:rsidR="00F90935" w:rsidRPr="00F90935" w:rsidRDefault="00F90935" w:rsidP="00F90935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9093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 representación, que tendrá lugar el domingo, está dirigida tanto a los pequeños ingresados en el hospital como a cualquier otro niño</w:t>
      </w:r>
    </w:p>
    <w:p w:rsidR="00F90935" w:rsidRPr="00F90935" w:rsidRDefault="00F90935" w:rsidP="00F9093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093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966720" cy="2225040"/>
            <wp:effectExtent l="0" t="0" r="5080" b="3810"/>
            <wp:docPr id="6" name="Imagen 6" descr="El Río Hortega  acoge una obra infantil de videomapp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Río Hortega  acoge una obra infantil de videomapping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935" w:rsidRPr="00F90935" w:rsidRDefault="00F90935" w:rsidP="00F90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u w:val="single"/>
          <w:lang w:eastAsia="es-ES"/>
        </w:rPr>
      </w:pPr>
      <w:r w:rsidRPr="00F90935">
        <w:rPr>
          <w:rFonts w:ascii="Arial" w:eastAsia="Times New Roman" w:hAnsi="Arial" w:cs="Arial"/>
          <w:lang w:eastAsia="es-ES"/>
        </w:rPr>
        <w:fldChar w:fldCharType="begin"/>
      </w:r>
      <w:r w:rsidRPr="00F90935">
        <w:rPr>
          <w:rFonts w:ascii="Arial" w:eastAsia="Times New Roman" w:hAnsi="Arial" w:cs="Arial"/>
          <w:lang w:eastAsia="es-ES"/>
        </w:rPr>
        <w:instrText xml:space="preserve"> HYPERLINK "https://www.tribunavalladolid.com/autor/2141317/l-s-j" </w:instrText>
      </w:r>
      <w:r w:rsidRPr="00F90935">
        <w:rPr>
          <w:rFonts w:ascii="Arial" w:eastAsia="Times New Roman" w:hAnsi="Arial" w:cs="Arial"/>
          <w:lang w:eastAsia="es-ES"/>
        </w:rPr>
        <w:fldChar w:fldCharType="separate"/>
      </w:r>
    </w:p>
    <w:p w:rsidR="00F90935" w:rsidRPr="00F90935" w:rsidRDefault="00F90935" w:rsidP="00F9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es-ES"/>
        </w:rPr>
      </w:pPr>
      <w:r w:rsidRPr="00F90935">
        <w:rPr>
          <w:rFonts w:ascii="Arial" w:eastAsia="Times New Roman" w:hAnsi="Arial" w:cs="Arial"/>
          <w:b/>
          <w:bCs/>
          <w:color w:val="0000FF"/>
          <w:u w:val="single"/>
          <w:lang w:eastAsia="es-ES"/>
        </w:rPr>
        <w:t>L.S.J</w:t>
      </w:r>
      <w:r w:rsidRPr="00F90935">
        <w:rPr>
          <w:rFonts w:ascii="Arial" w:eastAsia="Times New Roman" w:hAnsi="Arial" w:cs="Arial"/>
          <w:lang w:eastAsia="es-ES"/>
        </w:rPr>
        <w:fldChar w:fldCharType="end"/>
      </w:r>
      <w:r w:rsidRPr="00F90935">
        <w:rPr>
          <w:rFonts w:ascii="Arial" w:eastAsia="Times New Roman" w:hAnsi="Arial" w:cs="Arial"/>
          <w:lang w:eastAsia="es-ES"/>
        </w:rPr>
        <w:fldChar w:fldCharType="begin"/>
      </w:r>
      <w:r w:rsidRPr="00F90935">
        <w:rPr>
          <w:rFonts w:ascii="Arial" w:eastAsia="Times New Roman" w:hAnsi="Arial" w:cs="Arial"/>
          <w:lang w:eastAsia="es-ES"/>
        </w:rPr>
        <w:instrText xml:space="preserve"> HYPERLINK "https://www.tribunavalladolid.com/autor/2141317/l-s-j" </w:instrText>
      </w:r>
      <w:r w:rsidRPr="00F90935">
        <w:rPr>
          <w:rFonts w:ascii="Arial" w:eastAsia="Times New Roman" w:hAnsi="Arial" w:cs="Arial"/>
          <w:lang w:eastAsia="es-ES"/>
        </w:rPr>
        <w:fldChar w:fldCharType="separate"/>
      </w:r>
    </w:p>
    <w:p w:rsidR="00F90935" w:rsidRPr="00F90935" w:rsidRDefault="00F90935" w:rsidP="00F9093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es-ES"/>
        </w:rPr>
      </w:pPr>
      <w:r w:rsidRPr="00F90935">
        <w:rPr>
          <w:rFonts w:ascii="Arial" w:eastAsia="Times New Roman" w:hAnsi="Arial" w:cs="Arial"/>
          <w:lang w:eastAsia="es-ES"/>
        </w:rPr>
        <w:fldChar w:fldCharType="end"/>
      </w:r>
      <w:r w:rsidRPr="00F90935">
        <w:rPr>
          <w:rFonts w:ascii="Arial" w:eastAsia="Times New Roman" w:hAnsi="Arial" w:cs="Arial"/>
          <w:lang w:eastAsia="es-ES"/>
        </w:rPr>
        <w:t>Jueves, 13 abril 2023</w:t>
      </w:r>
      <w:bookmarkStart w:id="0" w:name="_GoBack"/>
      <w:bookmarkEnd w:id="0"/>
    </w:p>
    <w:p w:rsidR="00F90935" w:rsidRPr="00F90935" w:rsidRDefault="00F90935" w:rsidP="00F909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El vestíbulo principal del Hospital Universitario Río </w:t>
      </w:r>
      <w:proofErr w:type="spellStart"/>
      <w:r w:rsidRPr="00F90935">
        <w:rPr>
          <w:rFonts w:ascii="Arial" w:eastAsia="Times New Roman" w:hAnsi="Arial" w:cs="Arial"/>
          <w:sz w:val="24"/>
          <w:szCs w:val="24"/>
          <w:lang w:eastAsia="es-ES"/>
        </w:rPr>
        <w:t>Hortega</w:t>
      </w:r>
      <w:proofErr w:type="spellEnd"/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 de Valladolid acoge 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este domingo, 16 de abril,</w:t>
      </w:r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 una obra infantil apoyada por </w:t>
      </w:r>
      <w:proofErr w:type="spellStart"/>
      <w:r w:rsidRPr="00F90935">
        <w:rPr>
          <w:rFonts w:ascii="Arial" w:eastAsia="Times New Roman" w:hAnsi="Arial" w:cs="Arial"/>
          <w:sz w:val="24"/>
          <w:szCs w:val="24"/>
          <w:lang w:eastAsia="es-ES"/>
        </w:rPr>
        <w:t>videomapping</w:t>
      </w:r>
      <w:proofErr w:type="spellEnd"/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 que realizará la compañía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Tresbolillo teatro</w:t>
      </w:r>
      <w:r w:rsidRPr="00F90935">
        <w:rPr>
          <w:rFonts w:ascii="Arial" w:eastAsia="Times New Roman" w:hAnsi="Arial" w:cs="Arial"/>
          <w:sz w:val="24"/>
          <w:szCs w:val="24"/>
          <w:lang w:eastAsia="es-ES"/>
        </w:rPr>
        <w:t> tanto para los pequeños ingresados en el centro hospitalario como para cualquier otro niño que quiera acercarse a disfrutarla.</w:t>
      </w:r>
    </w:p>
    <w:p w:rsidR="00F90935" w:rsidRPr="00F90935" w:rsidRDefault="00F90935" w:rsidP="00F909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F90935">
        <w:rPr>
          <w:rFonts w:ascii="Arial" w:eastAsia="Times New Roman" w:hAnsi="Arial" w:cs="Arial"/>
          <w:sz w:val="24"/>
          <w:szCs w:val="24"/>
          <w:lang w:eastAsia="es-ES"/>
        </w:rPr>
        <w:t>Tresbolillo teatro es un grupo que nació en el año 2017 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 el objetivo de crear espectáculos dirigidos al público infantil</w:t>
      </w:r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 y juvenil, bajo la columna vertebral de la tecnología del </w:t>
      </w:r>
      <w:proofErr w:type="spellStart"/>
      <w:r w:rsidRPr="00F90935">
        <w:rPr>
          <w:rFonts w:ascii="Arial" w:eastAsia="Times New Roman" w:hAnsi="Arial" w:cs="Arial"/>
          <w:sz w:val="24"/>
          <w:szCs w:val="24"/>
          <w:lang w:eastAsia="es-ES"/>
        </w:rPr>
        <w:t>videomapping</w:t>
      </w:r>
      <w:proofErr w:type="spellEnd"/>
      <w:r w:rsidRPr="00F90935">
        <w:rPr>
          <w:rFonts w:ascii="Arial" w:eastAsia="Times New Roman" w:hAnsi="Arial" w:cs="Arial"/>
          <w:sz w:val="24"/>
          <w:szCs w:val="24"/>
          <w:lang w:eastAsia="es-ES"/>
        </w:rPr>
        <w:t xml:space="preserve"> y la participación activa del público, según informaron fuentes hospitalarias.</w:t>
      </w:r>
    </w:p>
    <w:p w:rsidR="00F90935" w:rsidRPr="00F90935" w:rsidRDefault="00F90935" w:rsidP="00F909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F90935">
        <w:rPr>
          <w:rFonts w:ascii="Arial" w:eastAsia="Times New Roman" w:hAnsi="Arial" w:cs="Arial"/>
          <w:sz w:val="24"/>
          <w:szCs w:val="24"/>
          <w:lang w:eastAsia="es-ES"/>
        </w:rPr>
        <w:t>De este modo, el domingo se representará la obra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'</w:t>
      </w:r>
      <w:proofErr w:type="spellStart"/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Brownie</w:t>
      </w:r>
      <w:proofErr w:type="spellEnd"/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 el duende de los cuentos', </w:t>
      </w:r>
      <w:r w:rsidRPr="00F90935">
        <w:rPr>
          <w:rFonts w:ascii="Arial" w:eastAsia="Times New Roman" w:hAnsi="Arial" w:cs="Arial"/>
          <w:sz w:val="24"/>
          <w:szCs w:val="24"/>
          <w:lang w:eastAsia="es-ES"/>
        </w:rPr>
        <w:t>en la que los más pequeños podrán ayudar a este original personaje a evitar que un malvado brujo logre dominar el mundo utilizando a los personajes de los cuentos. Todo ello cantando, bailando y pasándolo bien, a la vez que toda la familia disfruta de la magia del vídeo-arte.</w:t>
      </w:r>
    </w:p>
    <w:p w:rsidR="00F46974" w:rsidRPr="00F90935" w:rsidRDefault="00F90935" w:rsidP="00F9093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F90935">
        <w:rPr>
          <w:rFonts w:ascii="Arial" w:eastAsia="Times New Roman" w:hAnsi="Arial" w:cs="Arial"/>
          <w:sz w:val="24"/>
          <w:szCs w:val="24"/>
          <w:lang w:eastAsia="es-ES"/>
        </w:rPr>
        <w:t>La obra tiene una duración aproximada 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50 minutos</w:t>
      </w:r>
      <w:r w:rsidRPr="00F90935">
        <w:rPr>
          <w:rFonts w:ascii="Arial" w:eastAsia="Times New Roman" w:hAnsi="Arial" w:cs="Arial"/>
          <w:sz w:val="24"/>
          <w:szCs w:val="24"/>
          <w:lang w:eastAsia="es-ES"/>
        </w:rPr>
        <w:t> y está dirigida al público de cualquier edad. El espectáculo comenzará </w:t>
      </w:r>
      <w:r w:rsidRPr="00F909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 las 12.00 horas.</w:t>
      </w:r>
    </w:p>
    <w:sectPr w:rsidR="00F46974" w:rsidRPr="00F9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35"/>
    <w:rsid w:val="003A71DB"/>
    <w:rsid w:val="00F90935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A362"/>
  <w15:chartTrackingRefBased/>
  <w15:docId w15:val="{EFD717FD-744E-4A8A-B74B-BE0C122A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9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90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93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9093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90935"/>
    <w:rPr>
      <w:color w:val="0000FF"/>
      <w:u w:val="single"/>
    </w:rPr>
  </w:style>
  <w:style w:type="character" w:customStyle="1" w:styleId="nombre-autor">
    <w:name w:val="nombre-autor"/>
    <w:basedOn w:val="Fuentedeprrafopredeter"/>
    <w:rsid w:val="00F90935"/>
  </w:style>
  <w:style w:type="character" w:customStyle="1" w:styleId="datetimecreated">
    <w:name w:val="datetime__created"/>
    <w:basedOn w:val="Fuentedeprrafopredeter"/>
    <w:rsid w:val="00F90935"/>
  </w:style>
  <w:style w:type="character" w:customStyle="1" w:styleId="tag">
    <w:name w:val="tag"/>
    <w:basedOn w:val="Fuentedeprrafopredeter"/>
    <w:rsid w:val="00F90935"/>
  </w:style>
  <w:style w:type="paragraph" w:styleId="NormalWeb">
    <w:name w:val="Normal (Web)"/>
    <w:basedOn w:val="Normal"/>
    <w:uiPriority w:val="99"/>
    <w:semiHidden/>
    <w:unhideWhenUsed/>
    <w:rsid w:val="00F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0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010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7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5517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3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07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2023-04-14T06:36:00Z</dcterms:created>
  <dcterms:modified xsi:type="dcterms:W3CDTF">2023-04-14T06:37:00Z</dcterms:modified>
</cp:coreProperties>
</file>