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61D" w:rsidRPr="00A2061D" w:rsidRDefault="00A2061D" w:rsidP="00A2061D">
      <w:pPr>
        <w:spacing w:after="0" w:line="660" w:lineRule="atLeast"/>
        <w:outlineLvl w:val="0"/>
        <w:rPr>
          <w:rFonts w:ascii="Georgia" w:eastAsia="Times New Roman" w:hAnsi="Georgia" w:cs="Helvetica"/>
          <w:b/>
          <w:bCs/>
          <w:color w:val="000000"/>
          <w:kern w:val="36"/>
          <w:sz w:val="96"/>
          <w:szCs w:val="96"/>
          <w:lang w:eastAsia="es-ES"/>
        </w:rPr>
      </w:pPr>
      <w:r w:rsidRPr="00A2061D">
        <w:rPr>
          <w:rFonts w:ascii="Georgia" w:eastAsia="Times New Roman" w:hAnsi="Georgia" w:cs="Helvetica"/>
          <w:b/>
          <w:bCs/>
          <w:color w:val="000000"/>
          <w:kern w:val="36"/>
          <w:sz w:val="96"/>
          <w:szCs w:val="96"/>
          <w:lang w:eastAsia="es-ES"/>
        </w:rPr>
        <w:t>ABC</w:t>
      </w:r>
    </w:p>
    <w:p w:rsidR="00A2061D" w:rsidRPr="00A2061D" w:rsidRDefault="00A2061D" w:rsidP="00A2061D">
      <w:pPr>
        <w:spacing w:after="0" w:line="660" w:lineRule="atLeast"/>
        <w:outlineLvl w:val="0"/>
        <w:rPr>
          <w:rFonts w:ascii="Georgia" w:eastAsia="Times New Roman" w:hAnsi="Georgia" w:cs="Helvetica"/>
          <w:b/>
          <w:bCs/>
          <w:color w:val="000000"/>
          <w:kern w:val="36"/>
          <w:sz w:val="48"/>
          <w:szCs w:val="48"/>
          <w:lang w:eastAsia="es-ES"/>
        </w:rPr>
      </w:pPr>
      <w:bookmarkStart w:id="0" w:name="_GoBack"/>
      <w:bookmarkEnd w:id="0"/>
      <w:r w:rsidRPr="00A2061D">
        <w:rPr>
          <w:rFonts w:ascii="Georgia" w:eastAsia="Times New Roman" w:hAnsi="Georgia" w:cs="Helvetica"/>
          <w:b/>
          <w:bCs/>
          <w:color w:val="000000"/>
          <w:kern w:val="36"/>
          <w:sz w:val="48"/>
          <w:szCs w:val="48"/>
          <w:lang w:eastAsia="es-ES"/>
        </w:rPr>
        <w:t>Enfermeros-educadores contra bulos y la desinformación</w:t>
      </w:r>
    </w:p>
    <w:p w:rsidR="00A2061D" w:rsidRDefault="00A2061D" w:rsidP="00A2061D">
      <w:pPr>
        <w:spacing w:after="0" w:line="240" w:lineRule="atLeast"/>
        <w:outlineLvl w:val="0"/>
        <w:rPr>
          <w:rFonts w:ascii="Georgia" w:eastAsia="Times New Roman" w:hAnsi="Georgia" w:cs="Helvetica"/>
          <w:b/>
          <w:bCs/>
          <w:color w:val="000000"/>
          <w:kern w:val="36"/>
          <w:sz w:val="28"/>
          <w:szCs w:val="28"/>
          <w:lang w:eastAsia="es-ES"/>
        </w:rPr>
      </w:pPr>
    </w:p>
    <w:p w:rsidR="00A2061D" w:rsidRDefault="00A2061D" w:rsidP="00A2061D">
      <w:pPr>
        <w:spacing w:after="0" w:line="240" w:lineRule="atLeast"/>
        <w:outlineLvl w:val="0"/>
        <w:rPr>
          <w:rFonts w:ascii="Georgia" w:eastAsia="Times New Roman" w:hAnsi="Georgia" w:cs="Helvetica"/>
          <w:b/>
          <w:bCs/>
          <w:color w:val="000000"/>
          <w:sz w:val="28"/>
          <w:szCs w:val="28"/>
          <w:lang w:eastAsia="es-ES"/>
        </w:rPr>
      </w:pPr>
      <w:r w:rsidRPr="00A2061D">
        <w:rPr>
          <w:rFonts w:ascii="Georgia" w:eastAsia="Times New Roman" w:hAnsi="Georgia" w:cs="Helvetica"/>
          <w:b/>
          <w:bCs/>
          <w:color w:val="000000"/>
          <w:kern w:val="36"/>
          <w:sz w:val="28"/>
          <w:szCs w:val="28"/>
          <w:lang w:eastAsia="es-ES"/>
        </w:rPr>
        <w:t>L</w:t>
      </w:r>
      <w:r w:rsidRPr="00A2061D">
        <w:rPr>
          <w:rFonts w:ascii="Georgia" w:eastAsia="Times New Roman" w:hAnsi="Georgia" w:cs="Helvetica"/>
          <w:b/>
          <w:bCs/>
          <w:color w:val="000000"/>
          <w:sz w:val="28"/>
          <w:szCs w:val="28"/>
          <w:lang w:eastAsia="es-ES"/>
        </w:rPr>
        <w:t>os sanitarios Ana Manso y Felipe Núñez aconsejan y aclaran desde su consulta y las redes sociales dudas sobre diabetes y nutrición</w:t>
      </w:r>
    </w:p>
    <w:p w:rsidR="00A2061D" w:rsidRDefault="00A2061D" w:rsidP="00A2061D">
      <w:pPr>
        <w:spacing w:after="0" w:line="390" w:lineRule="atLeast"/>
        <w:outlineLvl w:val="1"/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es-ES"/>
        </w:rPr>
      </w:pPr>
    </w:p>
    <w:p w:rsidR="00A2061D" w:rsidRPr="00A2061D" w:rsidRDefault="00A2061D" w:rsidP="00A2061D">
      <w:pPr>
        <w:spacing w:after="0" w:line="240" w:lineRule="atLeast"/>
        <w:outlineLvl w:val="1"/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es-ES"/>
        </w:rPr>
      </w:pPr>
      <w:hyperlink r:id="rId4" w:tgtFrame="_self" w:history="1">
        <w:r w:rsidRPr="00A2061D">
          <w:rPr>
            <w:rFonts w:ascii="Georgia" w:eastAsia="Times New Roman" w:hAnsi="Georgia" w:cs="Helvetica"/>
            <w:b/>
            <w:bCs/>
            <w:color w:val="0000FF"/>
            <w:sz w:val="24"/>
            <w:szCs w:val="24"/>
            <w:u w:val="single"/>
            <w:lang w:eastAsia="es-ES"/>
          </w:rPr>
          <w:t>Advierten de que es necesario seguir las recomendaciones de personas con un aval científico</w:t>
        </w:r>
      </w:hyperlink>
    </w:p>
    <w:p w:rsidR="00A2061D" w:rsidRPr="00A2061D" w:rsidRDefault="00A2061D" w:rsidP="00A2061D">
      <w:pPr>
        <w:spacing w:after="0" w:line="240" w:lineRule="atLeast"/>
        <w:outlineLvl w:val="1"/>
        <w:rPr>
          <w:rFonts w:ascii="Georgia" w:eastAsia="Times New Roman" w:hAnsi="Georgia" w:cs="Helvetica"/>
          <w:b/>
          <w:bCs/>
          <w:color w:val="000000"/>
          <w:sz w:val="36"/>
          <w:szCs w:val="36"/>
          <w:lang w:eastAsia="es-ES"/>
        </w:rPr>
      </w:pPr>
      <w:r w:rsidRPr="00A2061D">
        <w:rPr>
          <w:rFonts w:ascii="Georgia" w:eastAsia="Times New Roman" w:hAnsi="Georgia" w:cs="Helvetica"/>
          <w:b/>
          <w:bCs/>
          <w:color w:val="000000"/>
          <w:sz w:val="36"/>
          <w:szCs w:val="36"/>
          <w:lang w:eastAsia="es-ES"/>
        </w:rPr>
        <w:t> </w:t>
      </w:r>
    </w:p>
    <w:p w:rsidR="00A2061D" w:rsidRPr="00A2061D" w:rsidRDefault="00A2061D" w:rsidP="00A2061D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es-ES"/>
        </w:rPr>
      </w:pPr>
      <w:r w:rsidRPr="00A2061D">
        <w:rPr>
          <w:rFonts w:ascii="Helvetica" w:eastAsia="Times New Roman" w:hAnsi="Helvetica" w:cs="Helvetica"/>
          <w:noProof/>
          <w:color w:val="000000"/>
          <w:sz w:val="26"/>
          <w:szCs w:val="26"/>
          <w:lang w:eastAsia="es-ES"/>
        </w:rPr>
        <w:drawing>
          <wp:inline distT="0" distB="0" distL="0" distR="0">
            <wp:extent cx="4786850" cy="3352900"/>
            <wp:effectExtent l="0" t="0" r="0" b="0"/>
            <wp:docPr id="3" name="Imagen 3" descr="Ana Manso y Felipe Núñez, en su consulta del Hospital Río Hortega de Valladol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a Manso y Felipe Núñez, en su consulta del Hospital Río Hortega de Valladoli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636" cy="3367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61D" w:rsidRPr="00A2061D" w:rsidRDefault="00A2061D" w:rsidP="00A2061D">
      <w:pPr>
        <w:spacing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es-ES"/>
        </w:rPr>
      </w:pPr>
      <w:r w:rsidRPr="00A2061D">
        <w:rPr>
          <w:rFonts w:ascii="Helvetica" w:eastAsia="Times New Roman" w:hAnsi="Helvetica" w:cs="Helvetica"/>
          <w:color w:val="000000"/>
          <w:sz w:val="21"/>
          <w:szCs w:val="21"/>
          <w:lang w:eastAsia="es-ES"/>
        </w:rPr>
        <w:t xml:space="preserve">Ana Manso y Felipe Núñez, en su consulta del Hospital Río </w:t>
      </w:r>
      <w:proofErr w:type="spellStart"/>
      <w:r w:rsidRPr="00A2061D">
        <w:rPr>
          <w:rFonts w:ascii="Helvetica" w:eastAsia="Times New Roman" w:hAnsi="Helvetica" w:cs="Helvetica"/>
          <w:color w:val="000000"/>
          <w:sz w:val="21"/>
          <w:szCs w:val="21"/>
          <w:lang w:eastAsia="es-ES"/>
        </w:rPr>
        <w:t>Hortega</w:t>
      </w:r>
      <w:proofErr w:type="spellEnd"/>
      <w:r w:rsidRPr="00A2061D">
        <w:rPr>
          <w:rFonts w:ascii="Helvetica" w:eastAsia="Times New Roman" w:hAnsi="Helvetica" w:cs="Helvetica"/>
          <w:color w:val="000000"/>
          <w:sz w:val="21"/>
          <w:szCs w:val="21"/>
          <w:lang w:eastAsia="es-ES"/>
        </w:rPr>
        <w:t xml:space="preserve"> de Valladolid</w:t>
      </w:r>
      <w:r w:rsidRPr="00A2061D">
        <w:rPr>
          <w:rFonts w:ascii="Helvetica" w:eastAsia="Times New Roman" w:hAnsi="Helvetica" w:cs="Helvetica"/>
          <w:color w:val="000000"/>
          <w:sz w:val="26"/>
          <w:szCs w:val="26"/>
          <w:lang w:eastAsia="es-ES"/>
        </w:rPr>
        <w:t> </w:t>
      </w:r>
      <w:r w:rsidRPr="00A2061D">
        <w:rPr>
          <w:rFonts w:ascii="Helvetica" w:eastAsia="Times New Roman" w:hAnsi="Helvetica" w:cs="Helvetica"/>
          <w:caps/>
          <w:color w:val="000000"/>
          <w:sz w:val="21"/>
          <w:szCs w:val="21"/>
          <w:lang w:eastAsia="es-ES"/>
        </w:rPr>
        <w:t>ABC</w:t>
      </w:r>
    </w:p>
    <w:p w:rsidR="00A2061D" w:rsidRPr="00A2061D" w:rsidRDefault="00A2061D" w:rsidP="00A2061D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es-ES"/>
        </w:rPr>
      </w:pPr>
      <w:r w:rsidRPr="00A2061D">
        <w:rPr>
          <w:rFonts w:ascii="Helvetica" w:eastAsia="Times New Roman" w:hAnsi="Helvetica" w:cs="Helvetica"/>
          <w:noProof/>
          <w:color w:val="000000"/>
          <w:sz w:val="26"/>
          <w:szCs w:val="26"/>
          <w:lang w:eastAsia="es-ES"/>
        </w:rPr>
        <w:drawing>
          <wp:inline distT="0" distB="0" distL="0" distR="0">
            <wp:extent cx="866692" cy="866692"/>
            <wp:effectExtent l="0" t="0" r="0" b="0"/>
            <wp:docPr id="2" name="Imagen 2" descr="Míriam Antol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íriam Antolí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450" cy="88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61D" w:rsidRPr="00A2061D" w:rsidRDefault="00A2061D" w:rsidP="00A2061D">
      <w:pPr>
        <w:spacing w:after="0" w:line="240" w:lineRule="atLeast"/>
        <w:rPr>
          <w:rFonts w:ascii="Helvetica" w:eastAsia="Times New Roman" w:hAnsi="Helvetica" w:cs="Helvetica"/>
          <w:caps/>
          <w:color w:val="000000"/>
          <w:sz w:val="21"/>
          <w:szCs w:val="21"/>
          <w:lang w:eastAsia="es-ES"/>
        </w:rPr>
      </w:pPr>
      <w:hyperlink r:id="rId7" w:history="1">
        <w:r w:rsidRPr="00A2061D">
          <w:rPr>
            <w:rFonts w:ascii="Helvetica" w:eastAsia="Times New Roman" w:hAnsi="Helvetica" w:cs="Helvetica"/>
            <w:caps/>
            <w:color w:val="0000FF"/>
            <w:sz w:val="21"/>
            <w:szCs w:val="21"/>
            <w:lang w:eastAsia="es-ES"/>
          </w:rPr>
          <w:t>MÍRIAM ANTOLÍN</w:t>
        </w:r>
      </w:hyperlink>
    </w:p>
    <w:p w:rsidR="00A2061D" w:rsidRPr="00A2061D" w:rsidRDefault="00A2061D" w:rsidP="00A2061D">
      <w:pPr>
        <w:spacing w:after="0" w:line="210" w:lineRule="atLeast"/>
        <w:rPr>
          <w:rFonts w:ascii="Helvetica" w:eastAsia="Times New Roman" w:hAnsi="Helvetica" w:cs="Helvetica"/>
          <w:color w:val="555555"/>
          <w:sz w:val="18"/>
          <w:szCs w:val="18"/>
          <w:lang w:eastAsia="es-ES"/>
        </w:rPr>
      </w:pPr>
      <w:r w:rsidRPr="00A2061D">
        <w:rPr>
          <w:rFonts w:ascii="Helvetica" w:eastAsia="Times New Roman" w:hAnsi="Helvetica" w:cs="Helvetica"/>
          <w:color w:val="555555"/>
          <w:sz w:val="18"/>
          <w:szCs w:val="18"/>
          <w:lang w:eastAsia="es-ES"/>
        </w:rPr>
        <w:t>Valladolid</w:t>
      </w:r>
    </w:p>
    <w:p w:rsidR="00A2061D" w:rsidRPr="00A2061D" w:rsidRDefault="00A2061D" w:rsidP="00A2061D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es-ES"/>
        </w:rPr>
      </w:pPr>
      <w:r w:rsidRPr="00A2061D">
        <w:rPr>
          <w:rFonts w:ascii="Helvetica" w:eastAsia="Times New Roman" w:hAnsi="Helvetica" w:cs="Helvetica"/>
          <w:color w:val="000000"/>
          <w:sz w:val="26"/>
          <w:szCs w:val="26"/>
          <w:lang w:eastAsia="es-ES"/>
        </w:rPr>
        <w:t>11/03/2023</w:t>
      </w:r>
      <w:r w:rsidRPr="00A2061D">
        <w:rPr>
          <w:rFonts w:ascii="Helvetica" w:eastAsia="Times New Roman" w:hAnsi="Helvetica" w:cs="Helvetica"/>
          <w:color w:val="000000"/>
          <w:sz w:val="26"/>
          <w:szCs w:val="26"/>
          <w:lang w:eastAsia="es-ES"/>
        </w:rPr>
        <w:br/>
      </w:r>
      <w:hyperlink r:id="rId8" w:history="1">
        <w:r w:rsidRPr="00A2061D">
          <w:rPr>
            <w:rFonts w:ascii="Helvetica" w:eastAsia="Times New Roman" w:hAnsi="Helvetica" w:cs="Helvetica"/>
            <w:color w:val="FFFFFF"/>
            <w:sz w:val="18"/>
            <w:szCs w:val="18"/>
            <w:lang w:eastAsia="es-ES"/>
          </w:rPr>
          <w:t>0</w:t>
        </w:r>
      </w:hyperlink>
    </w:p>
    <w:p w:rsidR="00A2061D" w:rsidRPr="00A2061D" w:rsidRDefault="00A2061D" w:rsidP="00A2061D">
      <w:pPr>
        <w:spacing w:after="0" w:line="480" w:lineRule="atLeast"/>
        <w:rPr>
          <w:rFonts w:ascii="Georgia" w:eastAsia="Times New Roman" w:hAnsi="Georgia" w:cs="Helvetica"/>
          <w:color w:val="000000"/>
          <w:sz w:val="24"/>
          <w:szCs w:val="24"/>
          <w:lang w:eastAsia="es-ES"/>
        </w:rPr>
      </w:pPr>
      <w:r w:rsidRPr="00A2061D">
        <w:rPr>
          <w:rFonts w:ascii="Georgia" w:eastAsia="Times New Roman" w:hAnsi="Georgia" w:cs="Helvetica"/>
          <w:color w:val="000000"/>
          <w:sz w:val="24"/>
          <w:szCs w:val="24"/>
          <w:lang w:eastAsia="es-ES"/>
        </w:rPr>
        <w:lastRenderedPageBreak/>
        <w:t>Una consulta en la que se trata, pero también se educa. Ése es el espacio en el que trabajan los enfermeros Ana Manso y Felipe Núñez en el </w:t>
      </w:r>
      <w:r w:rsidRPr="00A2061D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es-ES"/>
        </w:rPr>
        <w:t xml:space="preserve">Hospital Río </w:t>
      </w:r>
      <w:proofErr w:type="spellStart"/>
      <w:r w:rsidRPr="00A2061D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es-ES"/>
        </w:rPr>
        <w:t>Hortega</w:t>
      </w:r>
      <w:proofErr w:type="spellEnd"/>
      <w:r w:rsidRPr="00A2061D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es-ES"/>
        </w:rPr>
        <w:t xml:space="preserve"> de Valladolid</w:t>
      </w:r>
      <w:r w:rsidRPr="00A2061D">
        <w:rPr>
          <w:rFonts w:ascii="Georgia" w:eastAsia="Times New Roman" w:hAnsi="Georgia" w:cs="Helvetica"/>
          <w:color w:val="000000"/>
          <w:sz w:val="24"/>
          <w:szCs w:val="24"/>
          <w:lang w:eastAsia="es-ES"/>
        </w:rPr>
        <w:t>, que además han dado el salto a las redes sociales para poder asesorar a los más jóvenes. Desde allí estos dos sanitarios intentan formar a sus pacientes sobre cuestiones relacionadas con</w:t>
      </w:r>
      <w:hyperlink r:id="rId9" w:tgtFrame="_self" w:tooltip=" la nutrición y la diabetes y combatir así los bulos y la desinformación. " w:history="1">
        <w:r w:rsidRPr="00A2061D">
          <w:rPr>
            <w:rFonts w:ascii="Georgia" w:eastAsia="Times New Roman" w:hAnsi="Georgia" w:cs="Helvetica"/>
            <w:color w:val="0000FF"/>
            <w:sz w:val="24"/>
            <w:szCs w:val="24"/>
            <w:u w:val="single"/>
            <w:lang w:eastAsia="es-ES"/>
          </w:rPr>
          <w:t> la nutrición y la diabetes y combatir así los bulos y la desinformación.</w:t>
        </w:r>
      </w:hyperlink>
    </w:p>
    <w:p w:rsidR="00A2061D" w:rsidRPr="00A2061D" w:rsidRDefault="00A2061D" w:rsidP="00A2061D">
      <w:pPr>
        <w:spacing w:after="0" w:line="480" w:lineRule="atLeast"/>
        <w:rPr>
          <w:rFonts w:ascii="Georgia" w:eastAsia="Times New Roman" w:hAnsi="Georgia" w:cs="Helvetica"/>
          <w:color w:val="000000"/>
          <w:sz w:val="24"/>
          <w:szCs w:val="24"/>
          <w:lang w:eastAsia="es-ES"/>
        </w:rPr>
      </w:pPr>
      <w:r w:rsidRPr="00A2061D">
        <w:rPr>
          <w:rFonts w:ascii="Georgia" w:eastAsia="Times New Roman" w:hAnsi="Georgia" w:cs="Helvetica"/>
          <w:color w:val="000000"/>
          <w:sz w:val="24"/>
          <w:szCs w:val="24"/>
          <w:lang w:eastAsia="es-ES"/>
        </w:rPr>
        <w:t>Su trabajo va más allá de atender una simple visita al hospital, sino que han convertido su consulta en </w:t>
      </w:r>
      <w:r w:rsidRPr="00A2061D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es-ES"/>
        </w:rPr>
        <w:t>una especie de 'escuela'</w:t>
      </w:r>
      <w:r w:rsidRPr="00A2061D">
        <w:rPr>
          <w:rFonts w:ascii="Georgia" w:eastAsia="Times New Roman" w:hAnsi="Georgia" w:cs="Helvetica"/>
          <w:color w:val="000000"/>
          <w:sz w:val="24"/>
          <w:szCs w:val="24"/>
          <w:lang w:eastAsia="es-ES"/>
        </w:rPr>
        <w:t> en la que dan consejos a sus pacientes cómo afrontar el día a día. Pero, además, ponen a disposición de sus interlocutores un</w:t>
      </w:r>
      <w:r w:rsidRPr="00A2061D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es-ES"/>
        </w:rPr>
        <w:t> correo electrónico para consultar las dudas</w:t>
      </w:r>
      <w:r w:rsidRPr="00A2061D">
        <w:rPr>
          <w:rFonts w:ascii="Georgia" w:eastAsia="Times New Roman" w:hAnsi="Georgia" w:cs="Helvetica"/>
          <w:color w:val="000000"/>
          <w:sz w:val="24"/>
          <w:szCs w:val="24"/>
          <w:lang w:eastAsia="es-ES"/>
        </w:rPr>
        <w:t> y un teléfono de atención directa porque «a veces contactar con un centro sanitario puede ser complejo», reconoce Ana, más aún para los mayores.</w:t>
      </w:r>
    </w:p>
    <w:p w:rsidR="00A2061D" w:rsidRPr="00A2061D" w:rsidRDefault="00A2061D" w:rsidP="00A2061D">
      <w:pPr>
        <w:spacing w:after="0" w:line="480" w:lineRule="atLeast"/>
        <w:rPr>
          <w:rFonts w:ascii="Georgia" w:eastAsia="Times New Roman" w:hAnsi="Georgia" w:cs="Helvetica"/>
          <w:color w:val="000000"/>
          <w:sz w:val="33"/>
          <w:szCs w:val="33"/>
          <w:lang w:eastAsia="es-ES"/>
        </w:rPr>
      </w:pPr>
      <w:r>
        <w:rPr>
          <w:rFonts w:ascii="Georgia" w:eastAsia="Times New Roman" w:hAnsi="Georgia" w:cs="Helvetica"/>
          <w:noProof/>
          <w:color w:val="000000"/>
          <w:sz w:val="33"/>
          <w:szCs w:val="33"/>
          <w:lang w:eastAsia="es-ES"/>
        </w:rPr>
        <w:drawing>
          <wp:inline distT="0" distB="0" distL="0" distR="0">
            <wp:extent cx="3764411" cy="4190696"/>
            <wp:effectExtent l="0" t="0" r="7620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ndonutri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2822" cy="420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61D" w:rsidRPr="00A2061D" w:rsidRDefault="00A2061D" w:rsidP="00A2061D">
      <w:pPr>
        <w:spacing w:after="0" w:line="480" w:lineRule="atLeast"/>
        <w:rPr>
          <w:rFonts w:ascii="Georgia" w:eastAsia="Times New Roman" w:hAnsi="Georgia" w:cs="Helvetica"/>
          <w:color w:val="000000"/>
          <w:sz w:val="24"/>
          <w:szCs w:val="24"/>
          <w:lang w:eastAsia="es-ES"/>
        </w:rPr>
      </w:pPr>
      <w:r w:rsidRPr="00A2061D">
        <w:rPr>
          <w:rFonts w:ascii="Georgia" w:eastAsia="Times New Roman" w:hAnsi="Georgia" w:cs="Helvetica"/>
          <w:color w:val="000000"/>
          <w:sz w:val="24"/>
          <w:szCs w:val="24"/>
          <w:lang w:eastAsia="es-ES"/>
        </w:rPr>
        <w:t>Una práctica, la de tener un contacto más directo, que iniciaron en la </w:t>
      </w:r>
      <w:r w:rsidRPr="00A2061D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es-ES"/>
        </w:rPr>
        <w:t>pandemia</w:t>
      </w:r>
      <w:r w:rsidRPr="00A2061D">
        <w:rPr>
          <w:rFonts w:ascii="Georgia" w:eastAsia="Times New Roman" w:hAnsi="Georgia" w:cs="Helvetica"/>
          <w:color w:val="000000"/>
          <w:sz w:val="24"/>
          <w:szCs w:val="24"/>
          <w:lang w:eastAsia="es-ES"/>
        </w:rPr>
        <w:t xml:space="preserve"> para no perder la relación con los pacientes y que han decidido mantener a la vista del éxito cosechado. Pero no sólo eso, como herramienta </w:t>
      </w:r>
      <w:r w:rsidRPr="00A2061D">
        <w:rPr>
          <w:rFonts w:ascii="Georgia" w:eastAsia="Times New Roman" w:hAnsi="Georgia" w:cs="Helvetica"/>
          <w:color w:val="000000"/>
          <w:sz w:val="24"/>
          <w:szCs w:val="24"/>
          <w:lang w:eastAsia="es-ES"/>
        </w:rPr>
        <w:lastRenderedPageBreak/>
        <w:t xml:space="preserve">para que todos los que lo deseen puedan echar mano de la educación </w:t>
      </w:r>
      <w:proofErr w:type="spellStart"/>
      <w:r w:rsidRPr="00A2061D">
        <w:rPr>
          <w:rFonts w:ascii="Georgia" w:eastAsia="Times New Roman" w:hAnsi="Georgia" w:cs="Helvetica"/>
          <w:color w:val="000000"/>
          <w:sz w:val="24"/>
          <w:szCs w:val="24"/>
          <w:lang w:eastAsia="es-ES"/>
        </w:rPr>
        <w:t>diabetológica</w:t>
      </w:r>
      <w:proofErr w:type="spellEnd"/>
      <w:r w:rsidRPr="00A2061D">
        <w:rPr>
          <w:rFonts w:ascii="Georgia" w:eastAsia="Times New Roman" w:hAnsi="Georgia" w:cs="Helvetica"/>
          <w:color w:val="000000"/>
          <w:sz w:val="24"/>
          <w:szCs w:val="24"/>
          <w:lang w:eastAsia="es-ES"/>
        </w:rPr>
        <w:t xml:space="preserve"> que imparten, han colgado </w:t>
      </w:r>
      <w:r w:rsidRPr="00A2061D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es-ES"/>
        </w:rPr>
        <w:t>una decena de vídeos de «gran utilidad»</w:t>
      </w:r>
      <w:r w:rsidRPr="00A2061D">
        <w:rPr>
          <w:rFonts w:ascii="Georgia" w:eastAsia="Times New Roman" w:hAnsi="Georgia" w:cs="Helvetica"/>
          <w:color w:val="000000"/>
          <w:sz w:val="24"/>
          <w:szCs w:val="24"/>
          <w:lang w:eastAsia="es-ES"/>
        </w:rPr>
        <w:t> que pueden ayudar en «momentos complicados» y evitar que «se llegue a un ingreso».</w:t>
      </w:r>
    </w:p>
    <w:p w:rsidR="00A2061D" w:rsidRPr="00A2061D" w:rsidRDefault="00A2061D" w:rsidP="00A2061D">
      <w:pPr>
        <w:spacing w:before="360" w:line="420" w:lineRule="atLeast"/>
        <w:outlineLvl w:val="2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s-ES"/>
        </w:rPr>
      </w:pPr>
      <w:r w:rsidRPr="00A2061D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s-ES"/>
        </w:rPr>
        <w:t>«Una gran desconocida»</w:t>
      </w:r>
    </w:p>
    <w:p w:rsidR="00A2061D" w:rsidRPr="00A2061D" w:rsidRDefault="00A2061D" w:rsidP="00A2061D">
      <w:pPr>
        <w:spacing w:after="0" w:line="480" w:lineRule="atLeast"/>
        <w:rPr>
          <w:rFonts w:ascii="Georgia" w:eastAsia="Times New Roman" w:hAnsi="Georgia" w:cs="Helvetica"/>
          <w:color w:val="000000"/>
          <w:sz w:val="24"/>
          <w:szCs w:val="24"/>
          <w:lang w:eastAsia="es-ES"/>
        </w:rPr>
      </w:pPr>
      <w:r w:rsidRPr="00A2061D">
        <w:rPr>
          <w:rFonts w:ascii="Georgia" w:eastAsia="Times New Roman" w:hAnsi="Georgia" w:cs="Helvetica"/>
          <w:color w:val="000000"/>
          <w:sz w:val="24"/>
          <w:szCs w:val="24"/>
          <w:lang w:eastAsia="es-ES"/>
        </w:rPr>
        <w:t>Y es que la diabetes es una </w:t>
      </w:r>
      <w:r w:rsidRPr="00A2061D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es-ES"/>
        </w:rPr>
        <w:t>«gran desconocida»</w:t>
      </w:r>
      <w:r w:rsidRPr="00A2061D">
        <w:rPr>
          <w:rFonts w:ascii="Georgia" w:eastAsia="Times New Roman" w:hAnsi="Georgia" w:cs="Helvetica"/>
          <w:color w:val="000000"/>
          <w:sz w:val="24"/>
          <w:szCs w:val="24"/>
          <w:lang w:eastAsia="es-ES"/>
        </w:rPr>
        <w:t> que sin el tratamiento adecuado puede tener efectos peligrosos, explica Felipe, y que posee una </w:t>
      </w:r>
      <w:hyperlink r:id="rId11" w:tgtFrame="_self" w:tooltip="«gran carga emocional»," w:history="1">
        <w:r w:rsidRPr="00A2061D">
          <w:rPr>
            <w:rFonts w:ascii="Georgia" w:eastAsia="Times New Roman" w:hAnsi="Georgia" w:cs="Helvetica"/>
            <w:color w:val="0000FF"/>
            <w:sz w:val="24"/>
            <w:szCs w:val="24"/>
            <w:u w:val="single"/>
            <w:lang w:eastAsia="es-ES"/>
          </w:rPr>
          <w:t>«gran carga emocional»,</w:t>
        </w:r>
      </w:hyperlink>
      <w:r w:rsidRPr="00A2061D">
        <w:rPr>
          <w:rFonts w:ascii="Georgia" w:eastAsia="Times New Roman" w:hAnsi="Georgia" w:cs="Helvetica"/>
          <w:color w:val="000000"/>
          <w:sz w:val="24"/>
          <w:szCs w:val="24"/>
          <w:lang w:eastAsia="es-ES"/>
        </w:rPr>
        <w:t> sobre todo en los</w:t>
      </w:r>
      <w:r w:rsidRPr="00A2061D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es-ES"/>
        </w:rPr>
        <w:t> niños y adolescentes</w:t>
      </w:r>
      <w:r w:rsidRPr="00A2061D">
        <w:rPr>
          <w:rFonts w:ascii="Georgia" w:eastAsia="Times New Roman" w:hAnsi="Georgia" w:cs="Helvetica"/>
          <w:color w:val="000000"/>
          <w:sz w:val="24"/>
          <w:szCs w:val="24"/>
          <w:lang w:eastAsia="es-ES"/>
        </w:rPr>
        <w:t> que la padecen. «Pueden llegar a sentirse distintos», indica, y es importante gestionarlo de la mejor forma posible.</w:t>
      </w:r>
    </w:p>
    <w:p w:rsidR="00A2061D" w:rsidRPr="00A2061D" w:rsidRDefault="00A2061D" w:rsidP="00A2061D">
      <w:pPr>
        <w:spacing w:after="0" w:line="480" w:lineRule="atLeast"/>
        <w:rPr>
          <w:rFonts w:ascii="Georgia" w:eastAsia="Times New Roman" w:hAnsi="Georgia" w:cs="Helvetica"/>
          <w:color w:val="000000"/>
          <w:sz w:val="24"/>
          <w:szCs w:val="24"/>
          <w:lang w:eastAsia="es-ES"/>
        </w:rPr>
      </w:pPr>
      <w:r w:rsidRPr="00A2061D">
        <w:rPr>
          <w:rFonts w:ascii="Georgia" w:eastAsia="Times New Roman" w:hAnsi="Georgia" w:cs="Helvetica"/>
          <w:color w:val="000000"/>
          <w:sz w:val="24"/>
          <w:szCs w:val="24"/>
          <w:lang w:eastAsia="es-ES"/>
        </w:rPr>
        <w:t>Pensando en ellos dieron el salto a las</w:t>
      </w:r>
      <w:r w:rsidRPr="00A2061D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es-ES"/>
        </w:rPr>
        <w:t> redes sociales</w:t>
      </w:r>
      <w:r w:rsidRPr="00A2061D">
        <w:rPr>
          <w:rFonts w:ascii="Georgia" w:eastAsia="Times New Roman" w:hAnsi="Georgia" w:cs="Helvetica"/>
          <w:color w:val="000000"/>
          <w:sz w:val="24"/>
          <w:szCs w:val="24"/>
          <w:lang w:eastAsia="es-ES"/>
        </w:rPr>
        <w:t xml:space="preserve"> y vía </w:t>
      </w:r>
      <w:proofErr w:type="spellStart"/>
      <w:r w:rsidRPr="00A2061D">
        <w:rPr>
          <w:rFonts w:ascii="Georgia" w:eastAsia="Times New Roman" w:hAnsi="Georgia" w:cs="Helvetica"/>
          <w:color w:val="000000"/>
          <w:sz w:val="24"/>
          <w:szCs w:val="24"/>
          <w:lang w:eastAsia="es-ES"/>
        </w:rPr>
        <w:t>Instragram</w:t>
      </w:r>
      <w:proofErr w:type="spellEnd"/>
      <w:r w:rsidRPr="00A2061D">
        <w:rPr>
          <w:rFonts w:ascii="Georgia" w:eastAsia="Times New Roman" w:hAnsi="Georgia" w:cs="Helvetica"/>
          <w:color w:val="000000"/>
          <w:sz w:val="24"/>
          <w:szCs w:val="24"/>
          <w:lang w:eastAsia="es-ES"/>
        </w:rPr>
        <w:t xml:space="preserve"> difunden sus conocimientos. Es allí, principalmente donde combaten los </w:t>
      </w:r>
      <w:r w:rsidRPr="00A2061D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es-ES"/>
        </w:rPr>
        <w:t>bulos y la desinformación</w:t>
      </w:r>
      <w:r w:rsidRPr="00A2061D">
        <w:rPr>
          <w:rFonts w:ascii="Georgia" w:eastAsia="Times New Roman" w:hAnsi="Georgia" w:cs="Helvetica"/>
          <w:color w:val="000000"/>
          <w:sz w:val="24"/>
          <w:szCs w:val="24"/>
          <w:lang w:eastAsia="es-ES"/>
        </w:rPr>
        <w:t>. «Hacemos un poco de filtro de lo que han oído, lo que les han contado...», explican, y recomiendan que se siga los consejos que tengan </w:t>
      </w:r>
      <w:r w:rsidRPr="00A2061D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es-ES"/>
        </w:rPr>
        <w:t>«evidencia científica»</w:t>
      </w:r>
      <w:r w:rsidRPr="00A2061D">
        <w:rPr>
          <w:rFonts w:ascii="Georgia" w:eastAsia="Times New Roman" w:hAnsi="Georgia" w:cs="Helvetica"/>
          <w:color w:val="000000"/>
          <w:sz w:val="24"/>
          <w:szCs w:val="24"/>
          <w:lang w:eastAsia="es-ES"/>
        </w:rPr>
        <w:t> más allá del número de seguidores de quien los lance. «No todo vale», advierten.</w:t>
      </w:r>
    </w:p>
    <w:p w:rsidR="00A2061D" w:rsidRPr="00A2061D" w:rsidRDefault="00A2061D" w:rsidP="00A2061D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</w:p>
    <w:p w:rsidR="00A2061D" w:rsidRPr="00A2061D" w:rsidRDefault="00A2061D" w:rsidP="00A2061D">
      <w:pPr>
        <w:spacing w:after="0" w:line="480" w:lineRule="atLeast"/>
        <w:rPr>
          <w:rFonts w:ascii="Georgia" w:eastAsia="Times New Roman" w:hAnsi="Georgia" w:cs="Helvetica"/>
          <w:color w:val="000000"/>
          <w:sz w:val="24"/>
          <w:szCs w:val="24"/>
          <w:lang w:eastAsia="es-ES"/>
        </w:rPr>
      </w:pPr>
      <w:r w:rsidRPr="00A2061D">
        <w:rPr>
          <w:rFonts w:ascii="Georgia" w:eastAsia="Times New Roman" w:hAnsi="Georgia" w:cs="Helvetica"/>
          <w:color w:val="000000"/>
          <w:sz w:val="24"/>
          <w:szCs w:val="24"/>
          <w:lang w:eastAsia="es-ES"/>
        </w:rPr>
        <w:t>Hace seis meses que llegaron al 'territorio virtual' y están satisfechos, señalan estos enfermeros que son también asesores desde el punto de vista tecnológico de todos los elementos que salen al mercado para el tratamiento de la diabetes.</w:t>
      </w:r>
      <w:r w:rsidRPr="00A2061D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es-ES"/>
        </w:rPr>
        <w:t> «Hay un boom, va muy rápido»</w:t>
      </w:r>
      <w:r w:rsidRPr="00A2061D">
        <w:rPr>
          <w:rFonts w:ascii="Georgia" w:eastAsia="Times New Roman" w:hAnsi="Georgia" w:cs="Helvetica"/>
          <w:color w:val="000000"/>
          <w:sz w:val="24"/>
          <w:szCs w:val="24"/>
          <w:lang w:eastAsia="es-ES"/>
        </w:rPr>
        <w:t>, aseguran y citan productos como las bombas de insulina que han mejorado la calidad de vida de muchos de los enfermos.</w:t>
      </w:r>
    </w:p>
    <w:p w:rsidR="00A2061D" w:rsidRPr="00A2061D" w:rsidRDefault="00A2061D" w:rsidP="00A2061D">
      <w:pPr>
        <w:spacing w:after="0" w:line="480" w:lineRule="atLeast"/>
        <w:rPr>
          <w:rFonts w:ascii="Georgia" w:eastAsia="Times New Roman" w:hAnsi="Georgia" w:cs="Helvetica"/>
          <w:color w:val="000000"/>
          <w:sz w:val="24"/>
          <w:szCs w:val="24"/>
          <w:lang w:eastAsia="es-ES"/>
        </w:rPr>
      </w:pPr>
      <w:r w:rsidRPr="00A2061D">
        <w:rPr>
          <w:rFonts w:ascii="Georgia" w:eastAsia="Times New Roman" w:hAnsi="Georgia" w:cs="Helvetica"/>
          <w:color w:val="000000"/>
          <w:sz w:val="24"/>
          <w:szCs w:val="24"/>
          <w:lang w:eastAsia="es-ES"/>
        </w:rPr>
        <w:t>En la otra rama que trabajan, la nutrición, llegan hasta su consulta pacientes oncológicos o «</w:t>
      </w:r>
      <w:proofErr w:type="spellStart"/>
      <w:r w:rsidRPr="00A2061D">
        <w:rPr>
          <w:rFonts w:ascii="Georgia" w:eastAsia="Times New Roman" w:hAnsi="Georgia" w:cs="Helvetica"/>
          <w:color w:val="000000"/>
          <w:sz w:val="24"/>
          <w:szCs w:val="24"/>
          <w:lang w:eastAsia="es-ES"/>
        </w:rPr>
        <w:t>prequirúrgicos</w:t>
      </w:r>
      <w:proofErr w:type="spellEnd"/>
      <w:r w:rsidRPr="00A2061D">
        <w:rPr>
          <w:rFonts w:ascii="Georgia" w:eastAsia="Times New Roman" w:hAnsi="Georgia" w:cs="Helvetica"/>
          <w:color w:val="000000"/>
          <w:sz w:val="24"/>
          <w:szCs w:val="24"/>
          <w:lang w:eastAsia="es-ES"/>
        </w:rPr>
        <w:t>». «Hay evidencias de que </w:t>
      </w:r>
      <w:hyperlink r:id="rId12" w:tgtFrame="_self" w:tooltip="una buena nutrición" w:history="1">
        <w:r w:rsidRPr="00A2061D">
          <w:rPr>
            <w:rFonts w:ascii="Georgia" w:eastAsia="Times New Roman" w:hAnsi="Georgia" w:cs="Helvetica"/>
            <w:color w:val="0000FF"/>
            <w:sz w:val="24"/>
            <w:szCs w:val="24"/>
            <w:u w:val="single"/>
            <w:lang w:eastAsia="es-ES"/>
          </w:rPr>
          <w:t>una buena nutrición</w:t>
        </w:r>
      </w:hyperlink>
      <w:r w:rsidRPr="00A2061D">
        <w:rPr>
          <w:rFonts w:ascii="Georgia" w:eastAsia="Times New Roman" w:hAnsi="Georgia" w:cs="Helvetica"/>
          <w:color w:val="000000"/>
          <w:sz w:val="24"/>
          <w:szCs w:val="24"/>
          <w:lang w:eastAsia="es-ES"/>
        </w:rPr>
        <w:t> puede ayudar en la recuperación«, concluye Felipe, antes de añadir que este aspecto es también una de las »partes fundamentales« en la diabetes.</w:t>
      </w:r>
    </w:p>
    <w:p w:rsidR="00F46974" w:rsidRDefault="00A2061D"/>
    <w:sectPr w:rsidR="00F469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1D"/>
    <w:rsid w:val="003A71DB"/>
    <w:rsid w:val="00A2061D"/>
    <w:rsid w:val="00FC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5EDF7"/>
  <w15:chartTrackingRefBased/>
  <w15:docId w15:val="{C5315417-94A6-4FCF-B1D2-295E9EB4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206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A206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A206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061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A2061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A2061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A2061D"/>
    <w:rPr>
      <w:color w:val="0000FF"/>
      <w:u w:val="single"/>
    </w:rPr>
  </w:style>
  <w:style w:type="character" w:customStyle="1" w:styleId="voc-figcaption">
    <w:name w:val="voc-figcaption"/>
    <w:basedOn w:val="Fuentedeprrafopredeter"/>
    <w:rsid w:val="00A2061D"/>
  </w:style>
  <w:style w:type="paragraph" w:customStyle="1" w:styleId="voc-authorname">
    <w:name w:val="voc-author__name"/>
    <w:basedOn w:val="Normal"/>
    <w:rsid w:val="00A20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voc-authorspecial">
    <w:name w:val="voc-author__special"/>
    <w:basedOn w:val="Normal"/>
    <w:rsid w:val="00A20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2061D"/>
    <w:rPr>
      <w:b/>
      <w:bCs/>
    </w:rPr>
  </w:style>
  <w:style w:type="character" w:customStyle="1" w:styleId="voc-author-comments-number">
    <w:name w:val="voc-author-comments-number"/>
    <w:basedOn w:val="Fuentedeprrafopredeter"/>
    <w:rsid w:val="00A2061D"/>
  </w:style>
  <w:style w:type="paragraph" w:customStyle="1" w:styleId="voc-p">
    <w:name w:val="voc-p"/>
    <w:basedOn w:val="Normal"/>
    <w:rsid w:val="00A20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voc-d-cpretitle">
    <w:name w:val="voc-d-c__pretitle"/>
    <w:basedOn w:val="Fuentedeprrafopredeter"/>
    <w:rsid w:val="00A20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7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2726">
              <w:marLeft w:val="0"/>
              <w:marRight w:val="0"/>
              <w:marTop w:val="0"/>
              <w:marBottom w:val="10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8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20478">
                  <w:marLeft w:val="-150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6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90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7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9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558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09073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7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1840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8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76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50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8943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1663">
                      <w:marLeft w:val="3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9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bc.es/autor/miriam-antolin-5098/" TargetMode="External"/><Relationship Id="rId12" Type="http://schemas.openxmlformats.org/officeDocument/2006/relationships/hyperlink" Target="https://www.abc.es/bienestar/alimentacion/abci-como-reducir-tension-alta-nutricion-y-ejercicio-202210192352_notici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abc.es/familia/vida-sana/abci-padres-ninos-diabetes-sienten-hijos-tienen-vida-limitada-201611111819_noticia.html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hyperlink" Target="https://www.abc.es/espana/castilla-leon/alertan-obesidad-infantil-ninos-anos-triplicado-20230125105803-nt.html" TargetMode="External"/><Relationship Id="rId9" Type="http://schemas.openxmlformats.org/officeDocument/2006/relationships/hyperlink" Target="https://www.abc.es/espana/castilla-leon/alertan-obesidad-infantil-ninos-anos-triplicado-20230125105803-nt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615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Frontiñan, Eva</dc:creator>
  <cp:keywords/>
  <dc:description/>
  <cp:lastModifiedBy>Garcia Frontiñan, Eva</cp:lastModifiedBy>
  <cp:revision>1</cp:revision>
  <dcterms:created xsi:type="dcterms:W3CDTF">2023-03-13T07:26:00Z</dcterms:created>
  <dcterms:modified xsi:type="dcterms:W3CDTF">2023-03-13T07:31:00Z</dcterms:modified>
</cp:coreProperties>
</file>